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89" w:rsidRDefault="00756D89" w:rsidP="00756D89">
      <w:pPr>
        <w:tabs>
          <w:tab w:val="left" w:pos="3680"/>
        </w:tabs>
        <w:spacing w:line="276" w:lineRule="auto"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Уважаемы</w:t>
      </w:r>
      <w:r w:rsidR="000C59D7">
        <w:rPr>
          <w:sz w:val="27"/>
          <w:szCs w:val="27"/>
        </w:rPr>
        <w:t>е коллеги</w:t>
      </w:r>
      <w:r>
        <w:rPr>
          <w:rFonts w:cs="Arial"/>
          <w:kern w:val="20"/>
          <w:sz w:val="28"/>
          <w:szCs w:val="28"/>
        </w:rPr>
        <w:t>!</w:t>
      </w:r>
    </w:p>
    <w:p w:rsidR="00756D89" w:rsidRDefault="00756D89" w:rsidP="00756D89">
      <w:pPr>
        <w:spacing w:line="276" w:lineRule="auto"/>
        <w:jc w:val="center"/>
        <w:rPr>
          <w:sz w:val="27"/>
          <w:szCs w:val="27"/>
        </w:rPr>
      </w:pPr>
    </w:p>
    <w:p w:rsidR="008339FD" w:rsidRPr="00E914C4" w:rsidRDefault="008339FD" w:rsidP="00E914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4474">
        <w:rPr>
          <w:rFonts w:eastAsia="Calibri"/>
          <w:sz w:val="28"/>
          <w:szCs w:val="28"/>
          <w:lang w:eastAsia="en-US"/>
        </w:rPr>
        <w:t>Отдел религиозного образования и катех</w:t>
      </w:r>
      <w:r w:rsidR="00737A4F">
        <w:rPr>
          <w:rFonts w:eastAsia="Calibri"/>
          <w:sz w:val="28"/>
          <w:szCs w:val="28"/>
          <w:lang w:eastAsia="en-US"/>
        </w:rPr>
        <w:t>изации Омской епархии</w:t>
      </w:r>
      <w:r w:rsidR="00646150">
        <w:rPr>
          <w:rFonts w:eastAsia="Calibri"/>
          <w:sz w:val="28"/>
          <w:szCs w:val="28"/>
          <w:lang w:eastAsia="en-US"/>
        </w:rPr>
        <w:t xml:space="preserve"> и</w:t>
      </w:r>
      <w:r w:rsidR="00737A4F">
        <w:rPr>
          <w:rFonts w:eastAsia="Calibri"/>
          <w:sz w:val="28"/>
          <w:szCs w:val="28"/>
          <w:lang w:eastAsia="en-US"/>
        </w:rPr>
        <w:t xml:space="preserve"> </w:t>
      </w:r>
      <w:r w:rsidR="00737A4F" w:rsidRPr="00737A4F">
        <w:rPr>
          <w:rFonts w:eastAsia="Calibri"/>
          <w:sz w:val="28"/>
          <w:szCs w:val="28"/>
          <w:lang w:eastAsia="en-US"/>
        </w:rPr>
        <w:t>Центр повышения квалификации и профессиональной переподготовки БПОУ «Омский областно</w:t>
      </w:r>
      <w:r w:rsidR="00737A4F">
        <w:rPr>
          <w:rFonts w:eastAsia="Calibri"/>
          <w:sz w:val="28"/>
          <w:szCs w:val="28"/>
          <w:lang w:eastAsia="en-US"/>
        </w:rPr>
        <w:t xml:space="preserve">й колледж культуры и искусства» </w:t>
      </w:r>
      <w:r w:rsidRPr="00644474">
        <w:rPr>
          <w:rFonts w:eastAsia="Calibri"/>
          <w:sz w:val="28"/>
          <w:szCs w:val="28"/>
          <w:lang w:eastAsia="en-US"/>
        </w:rPr>
        <w:t>объявля</w:t>
      </w:r>
      <w:r w:rsidR="00AE6647">
        <w:rPr>
          <w:rFonts w:eastAsia="Calibri"/>
          <w:sz w:val="28"/>
          <w:szCs w:val="28"/>
          <w:lang w:eastAsia="en-US"/>
        </w:rPr>
        <w:t>ю</w:t>
      </w:r>
      <w:r w:rsidRPr="00644474">
        <w:rPr>
          <w:rFonts w:eastAsia="Calibri"/>
          <w:sz w:val="28"/>
          <w:szCs w:val="28"/>
          <w:lang w:eastAsia="en-US"/>
        </w:rPr>
        <w:t xml:space="preserve">т набор </w:t>
      </w:r>
      <w:r w:rsidRPr="00E914C4">
        <w:rPr>
          <w:rFonts w:eastAsia="Calibri"/>
          <w:sz w:val="28"/>
          <w:szCs w:val="28"/>
          <w:lang w:eastAsia="en-US"/>
        </w:rPr>
        <w:t>слушателей на курсы повышения квалификации: «</w:t>
      </w:r>
      <w:r w:rsidR="00646150" w:rsidRPr="00E914C4">
        <w:rPr>
          <w:rFonts w:eastAsia="Calibri"/>
          <w:sz w:val="28"/>
          <w:szCs w:val="28"/>
          <w:lang w:eastAsia="en-US"/>
        </w:rPr>
        <w:t>Духовная история и культура Омского Прииртышья</w:t>
      </w:r>
      <w:r w:rsidRPr="00E914C4">
        <w:rPr>
          <w:rFonts w:eastAsia="Calibri"/>
          <w:sz w:val="28"/>
          <w:szCs w:val="28"/>
          <w:lang w:eastAsia="en-US"/>
        </w:rPr>
        <w:t>»</w:t>
      </w:r>
      <w:r w:rsidR="00AE6647" w:rsidRPr="00E914C4">
        <w:rPr>
          <w:rFonts w:eastAsia="Calibri"/>
          <w:sz w:val="28"/>
          <w:szCs w:val="28"/>
          <w:lang w:eastAsia="en-US"/>
        </w:rPr>
        <w:t xml:space="preserve"> в объеме 8</w:t>
      </w:r>
      <w:r w:rsidRPr="00E914C4">
        <w:rPr>
          <w:rFonts w:eastAsia="Calibri"/>
          <w:sz w:val="28"/>
          <w:szCs w:val="28"/>
          <w:lang w:eastAsia="en-US"/>
        </w:rPr>
        <w:t>8 часов</w:t>
      </w:r>
      <w:r w:rsidR="00646150" w:rsidRPr="00E914C4">
        <w:rPr>
          <w:rFonts w:eastAsia="Calibri"/>
          <w:sz w:val="28"/>
          <w:szCs w:val="28"/>
          <w:lang w:eastAsia="en-US"/>
        </w:rPr>
        <w:t xml:space="preserve">, в том числе модуль Омской епархии </w:t>
      </w:r>
      <w:r w:rsidR="00E914C4">
        <w:rPr>
          <w:rFonts w:eastAsia="Calibri"/>
          <w:sz w:val="28"/>
          <w:szCs w:val="28"/>
          <w:lang w:eastAsia="en-US"/>
        </w:rPr>
        <w:t>–</w:t>
      </w:r>
      <w:r w:rsidR="00646150" w:rsidRPr="00E914C4">
        <w:rPr>
          <w:rFonts w:eastAsia="Calibri"/>
          <w:sz w:val="28"/>
          <w:szCs w:val="28"/>
          <w:lang w:eastAsia="en-US"/>
        </w:rPr>
        <w:t xml:space="preserve"> 72 часа (бесплатно), модуль </w:t>
      </w:r>
      <w:r w:rsidR="00646150">
        <w:rPr>
          <w:rFonts w:eastAsia="Calibri"/>
          <w:sz w:val="28"/>
          <w:szCs w:val="28"/>
          <w:lang w:eastAsia="en-US"/>
        </w:rPr>
        <w:t xml:space="preserve">Центра </w:t>
      </w:r>
      <w:r w:rsidR="00646150" w:rsidRPr="00737A4F">
        <w:rPr>
          <w:rFonts w:eastAsia="Calibri"/>
          <w:sz w:val="28"/>
          <w:szCs w:val="28"/>
          <w:lang w:eastAsia="en-US"/>
        </w:rPr>
        <w:t>повышения квалификации</w:t>
      </w:r>
      <w:r w:rsidR="00646150">
        <w:rPr>
          <w:rFonts w:eastAsia="Calibri"/>
          <w:sz w:val="28"/>
          <w:szCs w:val="28"/>
          <w:lang w:eastAsia="en-US"/>
        </w:rPr>
        <w:t xml:space="preserve"> </w:t>
      </w:r>
      <w:r w:rsidR="00E914C4">
        <w:rPr>
          <w:rFonts w:eastAsia="Calibri"/>
          <w:sz w:val="28"/>
          <w:szCs w:val="28"/>
          <w:lang w:eastAsia="en-US"/>
        </w:rPr>
        <w:t>–</w:t>
      </w:r>
      <w:r w:rsidR="00646150">
        <w:rPr>
          <w:rFonts w:eastAsia="Calibri"/>
          <w:sz w:val="28"/>
          <w:szCs w:val="28"/>
          <w:lang w:eastAsia="en-US"/>
        </w:rPr>
        <w:t xml:space="preserve"> 16 часов (</w:t>
      </w:r>
      <w:r w:rsidR="00646150" w:rsidRPr="00646150">
        <w:rPr>
          <w:rFonts w:eastAsia="Calibri"/>
          <w:sz w:val="28"/>
          <w:szCs w:val="28"/>
          <w:lang w:eastAsia="en-US"/>
        </w:rPr>
        <w:t>1850  руб</w:t>
      </w:r>
      <w:r w:rsidR="00646150">
        <w:rPr>
          <w:rFonts w:eastAsia="Calibri"/>
          <w:sz w:val="28"/>
          <w:szCs w:val="28"/>
          <w:lang w:eastAsia="en-US"/>
        </w:rPr>
        <w:t>.)</w:t>
      </w:r>
      <w:r w:rsidR="00646150" w:rsidRPr="00646150">
        <w:rPr>
          <w:rFonts w:eastAsia="Calibri"/>
          <w:sz w:val="28"/>
          <w:szCs w:val="28"/>
          <w:lang w:eastAsia="en-US"/>
        </w:rPr>
        <w:t>.</w:t>
      </w:r>
    </w:p>
    <w:p w:rsidR="00646150" w:rsidRDefault="00646150" w:rsidP="008339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</w:t>
      </w:r>
      <w:r w:rsidR="00EB25A1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обучения: </w:t>
      </w:r>
    </w:p>
    <w:p w:rsidR="00646150" w:rsidRDefault="00646150" w:rsidP="008339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F0BC8">
        <w:rPr>
          <w:rFonts w:eastAsia="Calibri"/>
          <w:sz w:val="28"/>
          <w:szCs w:val="28"/>
          <w:lang w:eastAsia="en-US"/>
        </w:rPr>
        <w:t xml:space="preserve">модуль Омской епархии </w:t>
      </w:r>
      <w:r>
        <w:rPr>
          <w:rFonts w:eastAsia="Calibri"/>
          <w:sz w:val="28"/>
          <w:szCs w:val="28"/>
          <w:lang w:eastAsia="en-US"/>
        </w:rPr>
        <w:t xml:space="preserve">– очная вечерняя </w:t>
      </w:r>
      <w:r w:rsidRPr="00646150">
        <w:rPr>
          <w:rFonts w:eastAsia="Calibri"/>
          <w:sz w:val="28"/>
          <w:szCs w:val="28"/>
          <w:lang w:eastAsia="en-US"/>
        </w:rPr>
        <w:t>с</w:t>
      </w:r>
      <w:r w:rsidR="00311A43">
        <w:rPr>
          <w:rFonts w:eastAsia="Calibri"/>
          <w:sz w:val="28"/>
          <w:szCs w:val="28"/>
          <w:lang w:eastAsia="en-US"/>
        </w:rPr>
        <w:t>о</w:t>
      </w:r>
      <w:r w:rsidRPr="00646150">
        <w:rPr>
          <w:rFonts w:eastAsia="Calibri"/>
          <w:sz w:val="28"/>
          <w:szCs w:val="28"/>
          <w:lang w:eastAsia="en-US"/>
        </w:rPr>
        <w:t xml:space="preserve"> </w:t>
      </w:r>
      <w:r w:rsidR="00311A43">
        <w:rPr>
          <w:rFonts w:eastAsia="Calibri"/>
          <w:sz w:val="28"/>
          <w:szCs w:val="28"/>
          <w:lang w:eastAsia="en-US"/>
        </w:rPr>
        <w:t>2</w:t>
      </w:r>
      <w:r w:rsidRPr="00646150">
        <w:rPr>
          <w:rFonts w:eastAsia="Calibri"/>
          <w:sz w:val="28"/>
          <w:szCs w:val="28"/>
          <w:lang w:eastAsia="en-US"/>
        </w:rPr>
        <w:t xml:space="preserve"> </w:t>
      </w:r>
      <w:r w:rsidR="00311A43">
        <w:rPr>
          <w:rFonts w:eastAsia="Calibri"/>
          <w:sz w:val="28"/>
          <w:szCs w:val="28"/>
          <w:lang w:eastAsia="en-US"/>
        </w:rPr>
        <w:t>ок</w:t>
      </w:r>
      <w:r w:rsidRPr="00646150">
        <w:rPr>
          <w:rFonts w:eastAsia="Calibri"/>
          <w:sz w:val="28"/>
          <w:szCs w:val="28"/>
          <w:lang w:eastAsia="en-US"/>
        </w:rPr>
        <w:t xml:space="preserve">тября  по </w:t>
      </w:r>
      <w:r w:rsidR="00311A43">
        <w:rPr>
          <w:rFonts w:eastAsia="Calibri"/>
          <w:sz w:val="28"/>
          <w:szCs w:val="28"/>
          <w:lang w:eastAsia="en-US"/>
        </w:rPr>
        <w:t>4 декабря</w:t>
      </w:r>
      <w:r w:rsidRPr="00646150">
        <w:rPr>
          <w:rFonts w:eastAsia="Calibri"/>
          <w:sz w:val="28"/>
          <w:szCs w:val="28"/>
          <w:lang w:eastAsia="en-US"/>
        </w:rPr>
        <w:t xml:space="preserve"> 2018 года два раза в неделю по вторникам и четвергам с 17.00 до 19.45 ч.  по адресу: г. Омск, ул. Красный Путь, 11, Омская государственная областная научная библиотека им. А.С.</w:t>
      </w:r>
      <w:r w:rsidR="00EB25A1">
        <w:rPr>
          <w:rFonts w:eastAsia="Calibri"/>
          <w:sz w:val="28"/>
          <w:szCs w:val="28"/>
          <w:lang w:eastAsia="en-US"/>
        </w:rPr>
        <w:t xml:space="preserve"> </w:t>
      </w:r>
      <w:r w:rsidRPr="00646150">
        <w:rPr>
          <w:rFonts w:eastAsia="Calibri"/>
          <w:sz w:val="28"/>
          <w:szCs w:val="28"/>
          <w:lang w:eastAsia="en-US"/>
        </w:rPr>
        <w:t>Пушкина</w:t>
      </w:r>
      <w:r>
        <w:rPr>
          <w:rFonts w:eastAsia="Calibri"/>
          <w:sz w:val="28"/>
          <w:szCs w:val="28"/>
          <w:lang w:eastAsia="en-US"/>
        </w:rPr>
        <w:t xml:space="preserve">;  </w:t>
      </w:r>
    </w:p>
    <w:p w:rsidR="008339FD" w:rsidRPr="00644474" w:rsidRDefault="00646150" w:rsidP="008339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модуль Центра </w:t>
      </w:r>
      <w:r w:rsidRPr="00737A4F">
        <w:rPr>
          <w:rFonts w:eastAsia="Calibri"/>
          <w:sz w:val="28"/>
          <w:szCs w:val="28"/>
          <w:lang w:eastAsia="en-US"/>
        </w:rPr>
        <w:t>повышения квалификации</w:t>
      </w:r>
      <w:r>
        <w:rPr>
          <w:rFonts w:eastAsia="Calibri"/>
          <w:sz w:val="28"/>
          <w:szCs w:val="28"/>
          <w:lang w:eastAsia="en-US"/>
        </w:rPr>
        <w:t xml:space="preserve"> – очная, дневная, </w:t>
      </w:r>
      <w:r w:rsidRPr="00646150">
        <w:rPr>
          <w:rFonts w:eastAsia="Calibri"/>
          <w:sz w:val="28"/>
          <w:szCs w:val="28"/>
          <w:lang w:eastAsia="en-US"/>
        </w:rPr>
        <w:t>17 и 19 октября 2018 г. с 10.00 часов в помещении Центра (ул.10 лет Октября, 33).</w:t>
      </w:r>
    </w:p>
    <w:p w:rsidR="008339FD" w:rsidRPr="00E914C4" w:rsidRDefault="008339FD" w:rsidP="008339F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4C4">
        <w:rPr>
          <w:rFonts w:eastAsia="Calibri"/>
          <w:sz w:val="28"/>
          <w:szCs w:val="28"/>
          <w:lang w:eastAsia="en-US"/>
        </w:rPr>
        <w:t xml:space="preserve">Приглашаем работников учреждений культуры </w:t>
      </w:r>
      <w:r w:rsidR="007A57A7" w:rsidRPr="00E914C4">
        <w:rPr>
          <w:rFonts w:eastAsia="Calibri"/>
          <w:sz w:val="28"/>
          <w:szCs w:val="28"/>
          <w:lang w:eastAsia="en-US"/>
        </w:rPr>
        <w:t xml:space="preserve">города Омска </w:t>
      </w:r>
      <w:r w:rsidRPr="00E914C4">
        <w:rPr>
          <w:rFonts w:eastAsia="Calibri"/>
          <w:sz w:val="28"/>
          <w:szCs w:val="28"/>
          <w:lang w:eastAsia="en-US"/>
        </w:rPr>
        <w:t xml:space="preserve">пройти обучение на курсах, познакомиться с </w:t>
      </w:r>
      <w:r w:rsidR="00EB25A1" w:rsidRPr="00E914C4">
        <w:rPr>
          <w:rFonts w:eastAsia="Calibri"/>
          <w:sz w:val="28"/>
          <w:szCs w:val="28"/>
          <w:lang w:eastAsia="en-US"/>
        </w:rPr>
        <w:t xml:space="preserve">региональными особенностями духовно-нравственной культуры, духовного наследия и историко-культурных традиций Омского Прииртышья. </w:t>
      </w:r>
      <w:r w:rsidRPr="00E914C4">
        <w:rPr>
          <w:rFonts w:eastAsia="Calibri"/>
          <w:sz w:val="28"/>
          <w:szCs w:val="28"/>
          <w:lang w:eastAsia="en-US"/>
        </w:rPr>
        <w:t>Просим оказать информационную поддержку в проведении данного мероприятия.</w:t>
      </w:r>
    </w:p>
    <w:p w:rsidR="008339FD" w:rsidRPr="00644474" w:rsidRDefault="00EB25A1" w:rsidP="008339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25A1">
        <w:rPr>
          <w:rFonts w:eastAsia="Calibri"/>
          <w:sz w:val="28"/>
          <w:szCs w:val="28"/>
          <w:lang w:eastAsia="en-US"/>
        </w:rPr>
        <w:t>Курсы организуются при участии БУК Омской области «Дворец культуры и семейного творчества «Светоч».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339FD" w:rsidRPr="00644474">
        <w:rPr>
          <w:rFonts w:eastAsia="Calibri"/>
          <w:sz w:val="28"/>
          <w:szCs w:val="28"/>
          <w:lang w:eastAsia="en-US"/>
        </w:rPr>
        <w:t xml:space="preserve">Для зачисления на курсы  необходимо подать заявление в </w:t>
      </w:r>
      <w:r>
        <w:rPr>
          <w:rFonts w:eastAsia="Calibri"/>
          <w:sz w:val="28"/>
          <w:szCs w:val="28"/>
          <w:lang w:eastAsia="en-US"/>
        </w:rPr>
        <w:t>информационно-</w:t>
      </w:r>
      <w:r w:rsidR="008339FD" w:rsidRPr="00644474">
        <w:rPr>
          <w:rFonts w:eastAsia="Calibri"/>
          <w:sz w:val="28"/>
          <w:szCs w:val="28"/>
          <w:lang w:eastAsia="en-US"/>
        </w:rPr>
        <w:t>методический центр по тел. 58-11-12 или на e-mail: sofia-sfo@yandex.ru, в котором  указать Ф.И.О., место работы, должность, контактные т</w:t>
      </w:r>
      <w:r w:rsidR="008339FD">
        <w:rPr>
          <w:rFonts w:eastAsia="Calibri"/>
          <w:sz w:val="28"/>
          <w:szCs w:val="28"/>
          <w:lang w:eastAsia="en-US"/>
        </w:rPr>
        <w:t>елефоны</w:t>
      </w:r>
      <w:r w:rsidR="00657876" w:rsidRPr="00657876">
        <w:rPr>
          <w:rFonts w:eastAsia="Calibri"/>
          <w:sz w:val="28"/>
          <w:szCs w:val="28"/>
          <w:lang w:eastAsia="en-US"/>
        </w:rPr>
        <w:t>, электронный адрес</w:t>
      </w:r>
      <w:r w:rsidR="00AF4A41">
        <w:rPr>
          <w:rFonts w:eastAsia="Calibri"/>
          <w:sz w:val="28"/>
          <w:szCs w:val="28"/>
          <w:lang w:eastAsia="en-US"/>
        </w:rPr>
        <w:t xml:space="preserve">. Срок приема заявлений </w:t>
      </w:r>
      <w:r>
        <w:rPr>
          <w:rFonts w:eastAsia="Calibri"/>
          <w:sz w:val="28"/>
          <w:szCs w:val="28"/>
          <w:lang w:eastAsia="en-US"/>
        </w:rPr>
        <w:t>до 2</w:t>
      </w:r>
      <w:r w:rsidR="00311A43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.09</w:t>
      </w:r>
      <w:r w:rsidR="008339FD" w:rsidRPr="00644474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8</w:t>
      </w:r>
      <w:r w:rsidR="008339FD" w:rsidRPr="00644474">
        <w:rPr>
          <w:rFonts w:eastAsia="Calibri"/>
          <w:sz w:val="28"/>
          <w:szCs w:val="28"/>
          <w:lang w:eastAsia="en-US"/>
        </w:rPr>
        <w:t xml:space="preserve"> года.</w:t>
      </w:r>
    </w:p>
    <w:p w:rsidR="008339FD" w:rsidRPr="00644474" w:rsidRDefault="008339FD" w:rsidP="008339F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44474">
        <w:rPr>
          <w:rFonts w:eastAsia="Calibri"/>
          <w:sz w:val="28"/>
          <w:szCs w:val="28"/>
          <w:lang w:eastAsia="en-US"/>
        </w:rPr>
        <w:t>Приложение: на 1 л. в 1 экз.</w:t>
      </w:r>
    </w:p>
    <w:p w:rsidR="008339FD" w:rsidRPr="00644474" w:rsidRDefault="008339FD" w:rsidP="008339FD">
      <w:pPr>
        <w:jc w:val="both"/>
        <w:rPr>
          <w:rFonts w:eastAsia="Calibri"/>
          <w:sz w:val="28"/>
          <w:szCs w:val="28"/>
          <w:lang w:eastAsia="en-US"/>
        </w:rPr>
      </w:pPr>
    </w:p>
    <w:p w:rsidR="00E914C4" w:rsidRDefault="00E914C4" w:rsidP="008339FD">
      <w:pPr>
        <w:jc w:val="right"/>
        <w:rPr>
          <w:sz w:val="26"/>
          <w:szCs w:val="26"/>
        </w:rPr>
      </w:pPr>
    </w:p>
    <w:p w:rsidR="000C59D7" w:rsidRDefault="000C59D7" w:rsidP="008339FD">
      <w:pPr>
        <w:jc w:val="right"/>
        <w:rPr>
          <w:sz w:val="26"/>
          <w:szCs w:val="26"/>
        </w:rPr>
      </w:pPr>
    </w:p>
    <w:p w:rsidR="000C59D7" w:rsidRDefault="000C59D7" w:rsidP="008339FD">
      <w:pPr>
        <w:jc w:val="right"/>
        <w:rPr>
          <w:sz w:val="26"/>
          <w:szCs w:val="26"/>
        </w:rPr>
      </w:pPr>
    </w:p>
    <w:p w:rsidR="000C59D7" w:rsidRDefault="000C59D7" w:rsidP="008339FD">
      <w:pPr>
        <w:jc w:val="right"/>
        <w:rPr>
          <w:sz w:val="26"/>
          <w:szCs w:val="26"/>
        </w:rPr>
      </w:pPr>
    </w:p>
    <w:p w:rsidR="000C59D7" w:rsidRDefault="000C59D7" w:rsidP="008339FD">
      <w:pPr>
        <w:jc w:val="right"/>
        <w:rPr>
          <w:sz w:val="26"/>
          <w:szCs w:val="26"/>
        </w:rPr>
      </w:pPr>
    </w:p>
    <w:p w:rsidR="000C59D7" w:rsidRDefault="000C59D7" w:rsidP="008339FD">
      <w:pPr>
        <w:jc w:val="right"/>
        <w:rPr>
          <w:sz w:val="26"/>
          <w:szCs w:val="26"/>
        </w:rPr>
      </w:pPr>
    </w:p>
    <w:p w:rsidR="000C59D7" w:rsidRDefault="000C59D7" w:rsidP="008339FD">
      <w:pPr>
        <w:jc w:val="right"/>
        <w:rPr>
          <w:sz w:val="26"/>
          <w:szCs w:val="26"/>
        </w:rPr>
      </w:pPr>
    </w:p>
    <w:p w:rsidR="000C59D7" w:rsidRDefault="000C59D7" w:rsidP="008339FD">
      <w:pPr>
        <w:jc w:val="right"/>
        <w:rPr>
          <w:sz w:val="26"/>
          <w:szCs w:val="26"/>
        </w:rPr>
      </w:pPr>
    </w:p>
    <w:p w:rsidR="000C59D7" w:rsidRDefault="000C59D7" w:rsidP="008339FD">
      <w:pPr>
        <w:jc w:val="right"/>
        <w:rPr>
          <w:sz w:val="26"/>
          <w:szCs w:val="26"/>
        </w:rPr>
      </w:pPr>
    </w:p>
    <w:p w:rsidR="000C59D7" w:rsidRDefault="000C59D7" w:rsidP="008339FD">
      <w:pPr>
        <w:jc w:val="right"/>
        <w:rPr>
          <w:sz w:val="26"/>
          <w:szCs w:val="26"/>
        </w:rPr>
      </w:pPr>
    </w:p>
    <w:p w:rsidR="000C59D7" w:rsidRDefault="000C59D7" w:rsidP="008339FD">
      <w:pPr>
        <w:jc w:val="right"/>
        <w:rPr>
          <w:sz w:val="26"/>
          <w:szCs w:val="26"/>
        </w:rPr>
      </w:pPr>
    </w:p>
    <w:p w:rsidR="000C59D7" w:rsidRDefault="000C59D7" w:rsidP="008339FD">
      <w:pPr>
        <w:jc w:val="right"/>
        <w:rPr>
          <w:sz w:val="26"/>
          <w:szCs w:val="26"/>
        </w:rPr>
      </w:pPr>
    </w:p>
    <w:p w:rsidR="000C59D7" w:rsidRDefault="000C59D7" w:rsidP="008339FD">
      <w:pPr>
        <w:jc w:val="right"/>
        <w:rPr>
          <w:sz w:val="26"/>
          <w:szCs w:val="26"/>
        </w:rPr>
      </w:pPr>
    </w:p>
    <w:p w:rsidR="000C59D7" w:rsidRDefault="000C59D7" w:rsidP="008339FD">
      <w:pPr>
        <w:jc w:val="right"/>
        <w:rPr>
          <w:sz w:val="26"/>
          <w:szCs w:val="26"/>
        </w:rPr>
      </w:pPr>
    </w:p>
    <w:p w:rsidR="000C59D7" w:rsidRDefault="000C59D7" w:rsidP="008339FD">
      <w:pPr>
        <w:jc w:val="right"/>
        <w:rPr>
          <w:sz w:val="26"/>
          <w:szCs w:val="26"/>
        </w:rPr>
      </w:pPr>
    </w:p>
    <w:p w:rsidR="000C59D7" w:rsidRDefault="000C59D7" w:rsidP="008339FD">
      <w:pPr>
        <w:jc w:val="right"/>
        <w:rPr>
          <w:sz w:val="26"/>
          <w:szCs w:val="26"/>
        </w:rPr>
      </w:pPr>
    </w:p>
    <w:p w:rsidR="00E914C4" w:rsidRDefault="00E914C4" w:rsidP="008339FD">
      <w:pPr>
        <w:jc w:val="right"/>
        <w:rPr>
          <w:sz w:val="26"/>
          <w:szCs w:val="26"/>
        </w:rPr>
      </w:pPr>
    </w:p>
    <w:p w:rsidR="008339FD" w:rsidRDefault="008339FD" w:rsidP="008339F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274AAD" w:rsidRPr="008D56E8" w:rsidRDefault="00197732" w:rsidP="00274AAD">
      <w:pPr>
        <w:jc w:val="center"/>
        <w:rPr>
          <w:rFonts w:eastAsia="Calibri"/>
          <w:b/>
          <w:i/>
          <w:color w:val="0070C0"/>
          <w:sz w:val="18"/>
          <w:szCs w:val="18"/>
          <w:lang w:eastAsia="en-US"/>
        </w:rPr>
      </w:pPr>
      <w:r>
        <w:rPr>
          <w:rFonts w:eastAsia="Calibri"/>
          <w:b/>
          <w:i/>
          <w:noProof/>
          <w:color w:val="0070C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420.95pt;margin-top:8.95pt;width:60.3pt;height:56.6pt;z-index:-251652608;visibility:visible" wrapcoords="-225 0 -225 21375 21600 21375 21600 0 -225 0">
            <v:imagedata r:id="rId8" o:title=""/>
            <w10:wrap type="tight"/>
          </v:shape>
          <o:OLEObject Type="Embed" ProgID="Word.Picture.8" ShapeID="_x0000_s1038" DrawAspect="Content" ObjectID="_1596959810" r:id="rId9"/>
        </w:pict>
      </w:r>
      <w:r w:rsidR="00074C82">
        <w:rPr>
          <w:rFonts w:eastAsia="Calibri"/>
          <w:b/>
          <w:i/>
          <w:color w:val="0070C0"/>
          <w:sz w:val="18"/>
          <w:szCs w:val="18"/>
          <w:lang w:eastAsia="en-US"/>
        </w:rPr>
        <w:t xml:space="preserve">                    </w:t>
      </w:r>
      <w:r w:rsidR="00274AAD" w:rsidRPr="008D56E8">
        <w:rPr>
          <w:rFonts w:eastAsia="Calibri"/>
          <w:b/>
          <w:i/>
          <w:color w:val="0070C0"/>
          <w:sz w:val="18"/>
          <w:szCs w:val="18"/>
          <w:lang w:eastAsia="en-US"/>
        </w:rPr>
        <w:t xml:space="preserve"> Русская Православная Церковь (МП)</w:t>
      </w:r>
    </w:p>
    <w:p w:rsidR="00274AAD" w:rsidRPr="008D56E8" w:rsidRDefault="00074C82" w:rsidP="00274AAD">
      <w:pPr>
        <w:jc w:val="center"/>
        <w:rPr>
          <w:rFonts w:eastAsia="Calibri"/>
          <w:b/>
          <w:i/>
          <w:color w:val="0070C0"/>
          <w:sz w:val="18"/>
          <w:szCs w:val="18"/>
          <w:lang w:eastAsia="en-US"/>
        </w:rPr>
      </w:pPr>
      <w:r w:rsidRPr="008D56E8">
        <w:rPr>
          <w:rFonts w:eastAsia="Calibri"/>
          <w:noProof/>
          <w:sz w:val="18"/>
          <w:szCs w:val="1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2540</wp:posOffset>
            </wp:positionV>
            <wp:extent cx="673100" cy="741680"/>
            <wp:effectExtent l="0" t="0" r="0" b="0"/>
            <wp:wrapTight wrapText="bothSides">
              <wp:wrapPolygon edited="0">
                <wp:start x="0" y="0"/>
                <wp:lineTo x="0" y="21082"/>
                <wp:lineTo x="20785" y="21082"/>
                <wp:lineTo x="20785" y="0"/>
                <wp:lineTo x="0" y="0"/>
              </wp:wrapPolygon>
            </wp:wrapTight>
            <wp:docPr id="6" name="Рисунок 1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AAD" w:rsidRPr="008D56E8">
        <w:rPr>
          <w:rFonts w:eastAsia="Calibri"/>
          <w:b/>
          <w:i/>
          <w:color w:val="0070C0"/>
          <w:sz w:val="18"/>
          <w:szCs w:val="18"/>
          <w:lang w:eastAsia="en-US"/>
        </w:rPr>
        <w:t>Омская епархия</w:t>
      </w:r>
    </w:p>
    <w:p w:rsidR="00274AAD" w:rsidRPr="008D56E8" w:rsidRDefault="00274AAD" w:rsidP="00274AAD">
      <w:pPr>
        <w:spacing w:line="240" w:lineRule="atLeast"/>
        <w:jc w:val="center"/>
        <w:rPr>
          <w:rFonts w:eastAsia="Calibri"/>
          <w:b/>
          <w:i/>
          <w:color w:val="0070C0"/>
          <w:sz w:val="18"/>
          <w:szCs w:val="18"/>
          <w:lang w:eastAsia="en-US"/>
        </w:rPr>
      </w:pPr>
      <w:r w:rsidRPr="008D56E8">
        <w:rPr>
          <w:rFonts w:eastAsia="Calibri"/>
          <w:b/>
          <w:i/>
          <w:color w:val="0070C0"/>
          <w:sz w:val="18"/>
          <w:szCs w:val="18"/>
          <w:lang w:eastAsia="en-US"/>
        </w:rPr>
        <w:t>Отдел религиозного образования и катехизации</w:t>
      </w:r>
    </w:p>
    <w:p w:rsidR="00274AAD" w:rsidRPr="008D56E8" w:rsidRDefault="00274AAD" w:rsidP="00274AAD">
      <w:pPr>
        <w:spacing w:line="240" w:lineRule="atLeast"/>
        <w:jc w:val="center"/>
        <w:rPr>
          <w:rFonts w:eastAsia="Calibri"/>
          <w:b/>
          <w:i/>
          <w:color w:val="0070C0"/>
          <w:sz w:val="18"/>
          <w:szCs w:val="18"/>
          <w:lang w:eastAsia="en-US"/>
        </w:rPr>
      </w:pPr>
    </w:p>
    <w:p w:rsidR="00274AAD" w:rsidRPr="008D56E8" w:rsidRDefault="00274AAD" w:rsidP="00274AAD">
      <w:pPr>
        <w:spacing w:line="240" w:lineRule="atLeast"/>
        <w:jc w:val="center"/>
        <w:rPr>
          <w:rFonts w:eastAsia="Calibri"/>
          <w:b/>
          <w:i/>
          <w:color w:val="0070C0"/>
          <w:sz w:val="18"/>
          <w:szCs w:val="18"/>
          <w:lang w:eastAsia="en-US"/>
        </w:rPr>
      </w:pPr>
      <w:r w:rsidRPr="008D56E8">
        <w:rPr>
          <w:rFonts w:eastAsia="Calibri"/>
          <w:b/>
          <w:i/>
          <w:color w:val="0070C0"/>
          <w:sz w:val="18"/>
          <w:szCs w:val="18"/>
          <w:lang w:eastAsia="en-US"/>
        </w:rPr>
        <w:t>Российская Федерация</w:t>
      </w:r>
    </w:p>
    <w:p w:rsidR="00274AAD" w:rsidRPr="008D56E8" w:rsidRDefault="00274AAD" w:rsidP="00274AAD">
      <w:pPr>
        <w:spacing w:line="240" w:lineRule="atLeast"/>
        <w:jc w:val="center"/>
        <w:rPr>
          <w:rFonts w:eastAsia="Calibri"/>
          <w:b/>
          <w:i/>
          <w:color w:val="0070C0"/>
          <w:sz w:val="18"/>
          <w:szCs w:val="18"/>
          <w:lang w:eastAsia="en-US"/>
        </w:rPr>
      </w:pPr>
      <w:r w:rsidRPr="008D56E8">
        <w:rPr>
          <w:rFonts w:eastAsia="Calibri"/>
          <w:b/>
          <w:i/>
          <w:color w:val="0070C0"/>
          <w:sz w:val="18"/>
          <w:szCs w:val="18"/>
          <w:lang w:eastAsia="en-US"/>
        </w:rPr>
        <w:t>Министерство культуры Омской области</w:t>
      </w:r>
    </w:p>
    <w:p w:rsidR="00274AAD" w:rsidRPr="008D56E8" w:rsidRDefault="00274AAD" w:rsidP="00274AAD">
      <w:pPr>
        <w:spacing w:line="240" w:lineRule="atLeast"/>
        <w:jc w:val="center"/>
        <w:rPr>
          <w:rFonts w:eastAsia="Calibri"/>
          <w:b/>
          <w:i/>
          <w:color w:val="0070C0"/>
          <w:sz w:val="18"/>
          <w:szCs w:val="18"/>
          <w:lang w:eastAsia="en-US"/>
        </w:rPr>
      </w:pPr>
      <w:r w:rsidRPr="008D56E8">
        <w:rPr>
          <w:rFonts w:eastAsia="Calibri"/>
          <w:b/>
          <w:i/>
          <w:color w:val="0070C0"/>
          <w:sz w:val="18"/>
          <w:szCs w:val="18"/>
          <w:lang w:eastAsia="en-US"/>
        </w:rPr>
        <w:t xml:space="preserve">Бюджетное профессиональное образовательное учреждение Омской области </w:t>
      </w:r>
    </w:p>
    <w:p w:rsidR="00274AAD" w:rsidRPr="008D56E8" w:rsidRDefault="00274AAD" w:rsidP="00274AAD">
      <w:pPr>
        <w:spacing w:line="240" w:lineRule="atLeast"/>
        <w:jc w:val="center"/>
        <w:rPr>
          <w:rFonts w:eastAsia="Calibri"/>
          <w:b/>
          <w:i/>
          <w:color w:val="0070C0"/>
          <w:sz w:val="18"/>
          <w:szCs w:val="18"/>
          <w:lang w:eastAsia="en-US"/>
        </w:rPr>
      </w:pPr>
      <w:r w:rsidRPr="008D56E8">
        <w:rPr>
          <w:rFonts w:eastAsia="Calibri"/>
          <w:b/>
          <w:i/>
          <w:color w:val="0070C0"/>
          <w:sz w:val="18"/>
          <w:szCs w:val="18"/>
          <w:lang w:eastAsia="en-US"/>
        </w:rPr>
        <w:t>«Омский областной колледж культуры и искусства»</w:t>
      </w:r>
    </w:p>
    <w:p w:rsidR="00274AAD" w:rsidRPr="008D56E8" w:rsidRDefault="00274AAD" w:rsidP="00274AAD">
      <w:pPr>
        <w:spacing w:line="240" w:lineRule="atLeast"/>
        <w:jc w:val="center"/>
        <w:rPr>
          <w:rFonts w:eastAsia="Calibri"/>
          <w:b/>
          <w:i/>
          <w:color w:val="0070C0"/>
          <w:sz w:val="18"/>
          <w:szCs w:val="18"/>
          <w:lang w:eastAsia="en-US"/>
        </w:rPr>
      </w:pPr>
      <w:r w:rsidRPr="008D56E8">
        <w:rPr>
          <w:rFonts w:eastAsia="Calibri"/>
          <w:b/>
          <w:i/>
          <w:color w:val="0070C0"/>
          <w:sz w:val="18"/>
          <w:szCs w:val="18"/>
          <w:lang w:eastAsia="en-US"/>
        </w:rPr>
        <w:t>(БПОУ «Омский областной колледж культуры и искусства»)</w:t>
      </w:r>
    </w:p>
    <w:p w:rsidR="00274AAD" w:rsidRDefault="00274AAD" w:rsidP="00274AAD">
      <w:pPr>
        <w:spacing w:line="240" w:lineRule="atLeast"/>
        <w:jc w:val="center"/>
        <w:rPr>
          <w:rFonts w:eastAsia="Calibri"/>
          <w:b/>
          <w:i/>
          <w:color w:val="0070C0"/>
          <w:sz w:val="18"/>
          <w:szCs w:val="18"/>
          <w:lang w:eastAsia="en-US"/>
        </w:rPr>
      </w:pPr>
      <w:r w:rsidRPr="008D56E8">
        <w:rPr>
          <w:rFonts w:eastAsia="Calibri"/>
          <w:b/>
          <w:i/>
          <w:color w:val="0070C0"/>
          <w:sz w:val="18"/>
          <w:szCs w:val="18"/>
          <w:lang w:eastAsia="en-US"/>
        </w:rPr>
        <w:t>Центр повышения квалификации и профессиональной переподготовки</w:t>
      </w:r>
    </w:p>
    <w:p w:rsidR="00274AAD" w:rsidRPr="006B76C8" w:rsidRDefault="00197732" w:rsidP="00274AAD">
      <w:pPr>
        <w:jc w:val="center"/>
        <w:rPr>
          <w:bCs/>
          <w:color w:val="17365D"/>
        </w:rPr>
      </w:pPr>
      <w:r w:rsidRPr="0019773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111.25pt;margin-top:.4pt;width:677.8pt;height:.9pt;flip:y;z-index:251662848" o:connectortype="straight" strokecolor="#365f91" strokeweight="1.5pt"/>
        </w:pict>
      </w:r>
    </w:p>
    <w:p w:rsidR="00274AAD" w:rsidRPr="006B76C8" w:rsidRDefault="00274AAD" w:rsidP="00274AAD">
      <w:pPr>
        <w:rPr>
          <w:rFonts w:eastAsia="Calibri"/>
          <w:bCs/>
          <w:color w:val="17365D"/>
          <w:lang w:eastAsia="en-US"/>
        </w:rPr>
      </w:pPr>
      <w:r w:rsidRPr="006B76C8">
        <w:rPr>
          <w:bCs/>
          <w:color w:val="17365D"/>
        </w:rPr>
        <w:t xml:space="preserve">           </w:t>
      </w:r>
      <w:r>
        <w:rPr>
          <w:bCs/>
          <w:color w:val="17365D"/>
        </w:rPr>
        <w:t xml:space="preserve">       </w:t>
      </w:r>
      <w:r w:rsidRPr="006B76C8">
        <w:rPr>
          <w:rFonts w:eastAsia="Calibri"/>
          <w:bCs/>
          <w:color w:val="17365D"/>
          <w:lang w:eastAsia="en-US"/>
        </w:rPr>
        <w:t xml:space="preserve">Объявляем набор слушателей на курсы повышения квалификации: </w:t>
      </w:r>
    </w:p>
    <w:p w:rsidR="00274AAD" w:rsidRPr="006B76C8" w:rsidRDefault="00274AAD" w:rsidP="00274AAD">
      <w:pPr>
        <w:ind w:right="709"/>
        <w:jc w:val="center"/>
        <w:rPr>
          <w:rFonts w:eastAsia="Calibri"/>
          <w:b/>
          <w:i/>
          <w:color w:val="17365D"/>
          <w:lang w:eastAsia="en-US"/>
        </w:rPr>
      </w:pPr>
      <w:r w:rsidRPr="006B76C8">
        <w:rPr>
          <w:rFonts w:eastAsia="Calibri"/>
          <w:b/>
          <w:i/>
          <w:color w:val="17365D"/>
          <w:lang w:eastAsia="en-US"/>
        </w:rPr>
        <w:t>«Духовная история и культура Омского Прииртышья»</w:t>
      </w:r>
    </w:p>
    <w:p w:rsidR="00274AAD" w:rsidRPr="006B76C8" w:rsidRDefault="00274AAD" w:rsidP="00274AAD">
      <w:pPr>
        <w:ind w:right="709"/>
        <w:jc w:val="center"/>
        <w:rPr>
          <w:rFonts w:eastAsia="Calibri"/>
          <w:b/>
          <w:i/>
          <w:color w:val="17365D"/>
          <w:lang w:eastAsia="en-US"/>
        </w:rPr>
      </w:pPr>
      <w:r w:rsidRPr="006B76C8">
        <w:rPr>
          <w:rFonts w:eastAsia="Calibri"/>
          <w:b/>
          <w:i/>
          <w:color w:val="17365D"/>
          <w:lang w:eastAsia="en-US"/>
        </w:rPr>
        <w:t xml:space="preserve">в объеме 88 часов </w:t>
      </w:r>
    </w:p>
    <w:p w:rsidR="00274AAD" w:rsidRPr="006B76C8" w:rsidRDefault="00274AAD" w:rsidP="00274AAD">
      <w:pPr>
        <w:ind w:right="709"/>
        <w:jc w:val="center"/>
        <w:rPr>
          <w:b/>
        </w:rPr>
      </w:pPr>
    </w:p>
    <w:p w:rsidR="00274AAD" w:rsidRPr="00E914C4" w:rsidRDefault="00274AAD" w:rsidP="00274AAD">
      <w:pPr>
        <w:pStyle w:val="af"/>
        <w:jc w:val="both"/>
        <w:rPr>
          <w:rFonts w:ascii="Times New Roman" w:hAnsi="Times New Roman"/>
          <w:sz w:val="25"/>
          <w:szCs w:val="25"/>
        </w:rPr>
      </w:pPr>
      <w:r w:rsidRPr="00E914C4">
        <w:rPr>
          <w:rFonts w:ascii="Times New Roman" w:hAnsi="Times New Roman"/>
          <w:b/>
          <w:i/>
          <w:sz w:val="25"/>
          <w:szCs w:val="25"/>
        </w:rPr>
        <w:t>Категории обучающихся</w:t>
      </w:r>
      <w:r w:rsidRPr="00E914C4">
        <w:rPr>
          <w:rFonts w:ascii="Times New Roman" w:hAnsi="Times New Roman"/>
          <w:sz w:val="25"/>
          <w:szCs w:val="25"/>
        </w:rPr>
        <w:t xml:space="preserve">: работники учреждений культуры, </w:t>
      </w:r>
      <w:r w:rsidR="00074C82" w:rsidRPr="00E914C4">
        <w:rPr>
          <w:rFonts w:ascii="Times New Roman" w:hAnsi="Times New Roman"/>
          <w:sz w:val="25"/>
          <w:szCs w:val="25"/>
        </w:rPr>
        <w:t>дополнительного образования</w:t>
      </w:r>
      <w:r w:rsidRPr="00E914C4">
        <w:rPr>
          <w:rFonts w:ascii="Times New Roman" w:hAnsi="Times New Roman"/>
          <w:sz w:val="25"/>
          <w:szCs w:val="25"/>
        </w:rPr>
        <w:t>.</w:t>
      </w:r>
    </w:p>
    <w:p w:rsidR="00274AAD" w:rsidRPr="00E914C4" w:rsidRDefault="00274AAD" w:rsidP="00274AAD">
      <w:pPr>
        <w:pStyle w:val="af"/>
        <w:jc w:val="both"/>
        <w:rPr>
          <w:rFonts w:ascii="Times New Roman" w:hAnsi="Times New Roman"/>
          <w:sz w:val="25"/>
          <w:szCs w:val="25"/>
        </w:rPr>
      </w:pPr>
      <w:r w:rsidRPr="00E914C4">
        <w:rPr>
          <w:rFonts w:ascii="Times New Roman" w:hAnsi="Times New Roman"/>
          <w:b/>
          <w:i/>
          <w:sz w:val="25"/>
          <w:szCs w:val="25"/>
        </w:rPr>
        <w:t>Срок и место обучения:</w:t>
      </w:r>
      <w:r w:rsidRPr="00E914C4">
        <w:rPr>
          <w:rFonts w:ascii="Times New Roman" w:hAnsi="Times New Roman"/>
          <w:sz w:val="25"/>
          <w:szCs w:val="25"/>
        </w:rPr>
        <w:t xml:space="preserve"> модуль Омской епархии </w:t>
      </w:r>
      <w:r w:rsidR="00E914C4" w:rsidRPr="00E914C4">
        <w:rPr>
          <w:rFonts w:ascii="Times New Roman" w:hAnsi="Times New Roman"/>
          <w:sz w:val="25"/>
          <w:szCs w:val="25"/>
        </w:rPr>
        <w:t>–</w:t>
      </w:r>
      <w:r w:rsidR="00DF0BC8" w:rsidRPr="00E914C4">
        <w:rPr>
          <w:rFonts w:ascii="Times New Roman" w:hAnsi="Times New Roman"/>
          <w:sz w:val="25"/>
          <w:szCs w:val="25"/>
        </w:rPr>
        <w:t xml:space="preserve"> </w:t>
      </w:r>
      <w:r w:rsidRPr="00E914C4">
        <w:rPr>
          <w:rFonts w:ascii="Times New Roman" w:hAnsi="Times New Roman"/>
          <w:sz w:val="25"/>
          <w:szCs w:val="25"/>
        </w:rPr>
        <w:t>с</w:t>
      </w:r>
      <w:r w:rsidR="00311A43">
        <w:rPr>
          <w:rFonts w:ascii="Times New Roman" w:hAnsi="Times New Roman"/>
          <w:sz w:val="25"/>
          <w:szCs w:val="25"/>
        </w:rPr>
        <w:t>о 2 ок</w:t>
      </w:r>
      <w:r w:rsidRPr="00E914C4">
        <w:rPr>
          <w:rFonts w:ascii="Times New Roman" w:hAnsi="Times New Roman"/>
          <w:sz w:val="25"/>
          <w:szCs w:val="25"/>
        </w:rPr>
        <w:t xml:space="preserve">тября  по </w:t>
      </w:r>
      <w:r w:rsidR="00311A43">
        <w:rPr>
          <w:rFonts w:ascii="Times New Roman" w:hAnsi="Times New Roman"/>
          <w:sz w:val="25"/>
          <w:szCs w:val="25"/>
        </w:rPr>
        <w:t>4 декабря</w:t>
      </w:r>
      <w:r w:rsidRPr="00E914C4">
        <w:rPr>
          <w:rFonts w:ascii="Times New Roman" w:hAnsi="Times New Roman"/>
          <w:sz w:val="25"/>
          <w:szCs w:val="25"/>
        </w:rPr>
        <w:t xml:space="preserve"> 2018 года, ОГОНБ им. А.СЧ. Пушкина по вторникам и четвергам с 17.00 до 19.45. Модуль Центра повышения квалификации и профессиональной переподготовки БПОУ «Омский областной колледж культуры и искусства» </w:t>
      </w:r>
      <w:r w:rsidR="00E914C4" w:rsidRPr="00E914C4">
        <w:rPr>
          <w:rFonts w:ascii="Times New Roman" w:hAnsi="Times New Roman"/>
          <w:sz w:val="25"/>
          <w:szCs w:val="25"/>
        </w:rPr>
        <w:t>–</w:t>
      </w:r>
      <w:r w:rsidR="00DF0BC8" w:rsidRPr="00E914C4">
        <w:rPr>
          <w:rFonts w:ascii="Times New Roman" w:hAnsi="Times New Roman"/>
          <w:sz w:val="25"/>
          <w:szCs w:val="25"/>
        </w:rPr>
        <w:t xml:space="preserve"> </w:t>
      </w:r>
      <w:r w:rsidRPr="00E914C4">
        <w:rPr>
          <w:rFonts w:ascii="Times New Roman" w:hAnsi="Times New Roman"/>
          <w:sz w:val="25"/>
          <w:szCs w:val="25"/>
        </w:rPr>
        <w:t xml:space="preserve">17 и 19 октября 2018 г. с 10.00 часов в помещении Центра (ул.10 лет Октября, 33). </w:t>
      </w:r>
    </w:p>
    <w:p w:rsidR="00274AAD" w:rsidRPr="00E914C4" w:rsidRDefault="00274AAD" w:rsidP="00274AAD">
      <w:pPr>
        <w:pStyle w:val="af"/>
        <w:jc w:val="both"/>
        <w:rPr>
          <w:rFonts w:ascii="Times New Roman" w:eastAsia="Times New Roman" w:hAnsi="Times New Roman"/>
          <w:sz w:val="25"/>
          <w:szCs w:val="25"/>
        </w:rPr>
      </w:pPr>
      <w:r w:rsidRPr="00E914C4">
        <w:rPr>
          <w:rFonts w:ascii="Times New Roman" w:eastAsia="Times New Roman" w:hAnsi="Times New Roman"/>
          <w:b/>
          <w:i/>
          <w:sz w:val="25"/>
          <w:szCs w:val="25"/>
        </w:rPr>
        <w:t>Форма обучения:</w:t>
      </w:r>
      <w:r w:rsidRPr="00E914C4">
        <w:rPr>
          <w:rFonts w:ascii="Times New Roman" w:eastAsia="Times New Roman" w:hAnsi="Times New Roman"/>
          <w:b/>
          <w:sz w:val="25"/>
          <w:szCs w:val="25"/>
        </w:rPr>
        <w:t xml:space="preserve"> </w:t>
      </w:r>
      <w:r w:rsidRPr="00E914C4">
        <w:rPr>
          <w:rFonts w:ascii="Times New Roman" w:eastAsia="Times New Roman" w:hAnsi="Times New Roman"/>
          <w:sz w:val="25"/>
          <w:szCs w:val="25"/>
        </w:rPr>
        <w:t xml:space="preserve">очная, с использованием электронных образовательных технологий. </w:t>
      </w:r>
    </w:p>
    <w:p w:rsidR="00274AAD" w:rsidRPr="00E914C4" w:rsidRDefault="00274AAD" w:rsidP="00274AAD">
      <w:pPr>
        <w:pStyle w:val="af"/>
        <w:jc w:val="both"/>
        <w:rPr>
          <w:rFonts w:ascii="Times New Roman" w:hAnsi="Times New Roman"/>
          <w:sz w:val="25"/>
          <w:szCs w:val="25"/>
        </w:rPr>
      </w:pPr>
      <w:r w:rsidRPr="00E914C4">
        <w:rPr>
          <w:rFonts w:ascii="Times New Roman" w:hAnsi="Times New Roman"/>
          <w:b/>
          <w:i/>
          <w:sz w:val="25"/>
          <w:szCs w:val="25"/>
        </w:rPr>
        <w:t>Цель программы:</w:t>
      </w:r>
      <w:r w:rsidRPr="00E914C4">
        <w:rPr>
          <w:rFonts w:ascii="Times New Roman" w:hAnsi="Times New Roman"/>
          <w:sz w:val="25"/>
          <w:szCs w:val="25"/>
        </w:rPr>
        <w:t xml:space="preserve"> подготовка специалистов сферы образования, культуры и искусства                               к деятельности на основе духовно-нравственной культуры Православия с использованием региональных особенностей историко-культурного и духовного наследия и традиций Омского Прииртышья.</w:t>
      </w:r>
    </w:p>
    <w:p w:rsidR="00274AAD" w:rsidRPr="00E914C4" w:rsidRDefault="00274AAD" w:rsidP="00274AAD">
      <w:pPr>
        <w:pStyle w:val="af"/>
        <w:jc w:val="both"/>
        <w:rPr>
          <w:rFonts w:ascii="Times New Roman" w:hAnsi="Times New Roman"/>
          <w:sz w:val="25"/>
          <w:szCs w:val="25"/>
        </w:rPr>
      </w:pPr>
      <w:r w:rsidRPr="00E914C4">
        <w:rPr>
          <w:rFonts w:ascii="Times New Roman" w:hAnsi="Times New Roman"/>
          <w:b/>
          <w:i/>
          <w:sz w:val="25"/>
          <w:szCs w:val="25"/>
          <w:lang w:eastAsia="ru-RU"/>
        </w:rPr>
        <w:t xml:space="preserve">Программа обучения </w:t>
      </w:r>
      <w:r w:rsidRPr="00E914C4">
        <w:rPr>
          <w:rFonts w:ascii="Times New Roman" w:hAnsi="Times New Roman"/>
          <w:sz w:val="25"/>
          <w:szCs w:val="25"/>
          <w:lang w:eastAsia="ru-RU"/>
        </w:rPr>
        <w:t>включает исторический, культурологический, методический блоки дисциплин, мастер-классы по игровой культуре Омского Прииртышья, православные спецкурсы по художественной  и духовной культуре</w:t>
      </w:r>
      <w:r w:rsidRPr="00E914C4">
        <w:rPr>
          <w:rFonts w:ascii="Times New Roman" w:hAnsi="Times New Roman"/>
          <w:b/>
          <w:i/>
          <w:sz w:val="25"/>
          <w:szCs w:val="25"/>
          <w:lang w:eastAsia="ru-RU"/>
        </w:rPr>
        <w:t xml:space="preserve">. </w:t>
      </w:r>
    </w:p>
    <w:p w:rsidR="00274AAD" w:rsidRPr="00E914C4" w:rsidRDefault="00274AAD" w:rsidP="00274AAD">
      <w:pPr>
        <w:pStyle w:val="af"/>
        <w:jc w:val="both"/>
        <w:rPr>
          <w:rFonts w:ascii="Times New Roman" w:hAnsi="Times New Roman"/>
          <w:sz w:val="25"/>
          <w:szCs w:val="25"/>
        </w:rPr>
      </w:pPr>
      <w:r w:rsidRPr="00E914C4">
        <w:rPr>
          <w:rFonts w:ascii="Times New Roman" w:hAnsi="Times New Roman"/>
          <w:b/>
          <w:i/>
          <w:sz w:val="25"/>
          <w:szCs w:val="25"/>
        </w:rPr>
        <w:t>Формы занятий</w:t>
      </w:r>
      <w:r w:rsidRPr="00E914C4">
        <w:rPr>
          <w:rFonts w:ascii="Times New Roman" w:hAnsi="Times New Roman"/>
          <w:sz w:val="25"/>
          <w:szCs w:val="25"/>
        </w:rPr>
        <w:t>: лекции, экскурсии, мастер-классы  и самостоятельная работа слушателей. Оценивание работы слушателей будет проходить по накопительной системе: оценка посещаемости, работы на практических занятиях. Освоение образовательной программы завершается защитой методической разработки  (по выбору слушателей).</w:t>
      </w:r>
    </w:p>
    <w:p w:rsidR="00274AAD" w:rsidRPr="00E914C4" w:rsidRDefault="00274AAD" w:rsidP="00274AAD">
      <w:pPr>
        <w:pStyle w:val="af"/>
        <w:jc w:val="both"/>
        <w:rPr>
          <w:rFonts w:ascii="Times New Roman" w:hAnsi="Times New Roman"/>
          <w:sz w:val="25"/>
          <w:szCs w:val="25"/>
        </w:rPr>
      </w:pPr>
      <w:r w:rsidRPr="00E914C4">
        <w:rPr>
          <w:rFonts w:ascii="Times New Roman" w:hAnsi="Times New Roman"/>
          <w:b/>
          <w:i/>
          <w:sz w:val="25"/>
          <w:szCs w:val="25"/>
        </w:rPr>
        <w:t>Стоимость программы:</w:t>
      </w:r>
      <w:r w:rsidRPr="00E914C4">
        <w:rPr>
          <w:rFonts w:ascii="Times New Roman" w:hAnsi="Times New Roman"/>
          <w:sz w:val="25"/>
          <w:szCs w:val="25"/>
        </w:rPr>
        <w:t xml:space="preserve">  </w:t>
      </w:r>
    </w:p>
    <w:p w:rsidR="00274AAD" w:rsidRPr="00E914C4" w:rsidRDefault="00274AAD" w:rsidP="00274AAD">
      <w:pPr>
        <w:pStyle w:val="af"/>
        <w:jc w:val="both"/>
        <w:rPr>
          <w:rFonts w:ascii="Times New Roman" w:hAnsi="Times New Roman"/>
          <w:sz w:val="25"/>
          <w:szCs w:val="25"/>
        </w:rPr>
      </w:pPr>
      <w:r w:rsidRPr="00E914C4">
        <w:rPr>
          <w:rFonts w:ascii="Times New Roman" w:hAnsi="Times New Roman"/>
          <w:sz w:val="25"/>
          <w:szCs w:val="25"/>
        </w:rPr>
        <w:t xml:space="preserve">модуль Омской епархии (72 часа) – бесплатно, </w:t>
      </w:r>
    </w:p>
    <w:p w:rsidR="00274AAD" w:rsidRPr="00E914C4" w:rsidRDefault="00274AAD" w:rsidP="00274AAD">
      <w:pPr>
        <w:pStyle w:val="af"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E914C4">
        <w:rPr>
          <w:rFonts w:ascii="Times New Roman" w:hAnsi="Times New Roman"/>
          <w:sz w:val="25"/>
          <w:szCs w:val="25"/>
        </w:rPr>
        <w:t xml:space="preserve">модуль БПОУ «Омский областной колледж культуры и искусства» (16 часов)  – 1850  руб. </w:t>
      </w:r>
    </w:p>
    <w:p w:rsidR="00274AAD" w:rsidRPr="00E914C4" w:rsidRDefault="00274AAD" w:rsidP="00274AAD">
      <w:pPr>
        <w:pStyle w:val="af"/>
        <w:jc w:val="both"/>
        <w:rPr>
          <w:rFonts w:ascii="Times New Roman" w:hAnsi="Times New Roman"/>
          <w:sz w:val="25"/>
          <w:szCs w:val="25"/>
        </w:rPr>
      </w:pPr>
      <w:r w:rsidRPr="00E914C4">
        <w:rPr>
          <w:rFonts w:ascii="Times New Roman" w:hAnsi="Times New Roman"/>
          <w:b/>
          <w:i/>
          <w:sz w:val="25"/>
          <w:szCs w:val="25"/>
        </w:rPr>
        <w:t>Документы, выдаваемые после обучения:</w:t>
      </w:r>
      <w:r w:rsidRPr="00E914C4">
        <w:rPr>
          <w:rFonts w:ascii="Times New Roman" w:hAnsi="Times New Roman"/>
          <w:sz w:val="25"/>
          <w:szCs w:val="25"/>
        </w:rPr>
        <w:t xml:space="preserve"> </w:t>
      </w:r>
    </w:p>
    <w:p w:rsidR="00274AAD" w:rsidRPr="00E914C4" w:rsidRDefault="00274AAD" w:rsidP="00274AAD">
      <w:pPr>
        <w:pStyle w:val="af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E914C4">
        <w:rPr>
          <w:rFonts w:ascii="Times New Roman" w:hAnsi="Times New Roman"/>
          <w:sz w:val="25"/>
          <w:szCs w:val="25"/>
        </w:rPr>
        <w:t>Удостоверение о прохождении обучения на курсах при От</w:t>
      </w:r>
      <w:r w:rsidR="00D97010">
        <w:rPr>
          <w:rFonts w:ascii="Times New Roman" w:hAnsi="Times New Roman"/>
          <w:sz w:val="25"/>
          <w:szCs w:val="25"/>
        </w:rPr>
        <w:t>деле религиозного образования</w:t>
      </w:r>
      <w:r w:rsidRPr="00E914C4">
        <w:rPr>
          <w:rFonts w:ascii="Times New Roman" w:hAnsi="Times New Roman"/>
          <w:sz w:val="25"/>
          <w:szCs w:val="25"/>
        </w:rPr>
        <w:t xml:space="preserve"> и катехизации Омской епархии (72 часа).</w:t>
      </w:r>
    </w:p>
    <w:p w:rsidR="00274AAD" w:rsidRPr="00E914C4" w:rsidRDefault="00274AAD" w:rsidP="00274AAD">
      <w:pPr>
        <w:pStyle w:val="af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E914C4">
        <w:rPr>
          <w:rFonts w:ascii="Times New Roman" w:hAnsi="Times New Roman"/>
          <w:sz w:val="25"/>
          <w:szCs w:val="25"/>
        </w:rPr>
        <w:t xml:space="preserve">Удостоверение о повышении квалификации  от Центра повышения квалификации и профессиональной переподготовки БПОУ «Омский областной колледж культуры и искусства» (88 часов). </w:t>
      </w:r>
    </w:p>
    <w:p w:rsidR="00274AAD" w:rsidRPr="00E914C4" w:rsidRDefault="00274AAD" w:rsidP="00274AAD">
      <w:pPr>
        <w:pStyle w:val="af"/>
        <w:jc w:val="both"/>
        <w:rPr>
          <w:rFonts w:ascii="Times New Roman" w:hAnsi="Times New Roman"/>
          <w:sz w:val="25"/>
          <w:szCs w:val="25"/>
        </w:rPr>
      </w:pPr>
      <w:r w:rsidRPr="00E914C4">
        <w:rPr>
          <w:rFonts w:ascii="Times New Roman" w:hAnsi="Times New Roman"/>
          <w:b/>
          <w:i/>
          <w:sz w:val="25"/>
          <w:szCs w:val="25"/>
        </w:rPr>
        <w:t>Курсы организуются при участии</w:t>
      </w:r>
      <w:r w:rsidRPr="00E914C4">
        <w:rPr>
          <w:rFonts w:ascii="Times New Roman" w:hAnsi="Times New Roman"/>
          <w:sz w:val="25"/>
          <w:szCs w:val="25"/>
        </w:rPr>
        <w:t xml:space="preserve"> БУК Омской области «Дворец культуры и семейного творчества «Светоч».</w:t>
      </w:r>
    </w:p>
    <w:p w:rsidR="00274AAD" w:rsidRPr="00E914C4" w:rsidRDefault="00274AAD" w:rsidP="00DF0BC8">
      <w:pPr>
        <w:pStyle w:val="af"/>
        <w:jc w:val="both"/>
        <w:rPr>
          <w:sz w:val="25"/>
          <w:szCs w:val="25"/>
        </w:rPr>
      </w:pPr>
      <w:r w:rsidRPr="00E914C4">
        <w:rPr>
          <w:rFonts w:ascii="Times New Roman" w:hAnsi="Times New Roman"/>
          <w:b/>
          <w:i/>
          <w:sz w:val="25"/>
          <w:szCs w:val="25"/>
        </w:rPr>
        <w:t xml:space="preserve"> Для зачисления на курсы</w:t>
      </w:r>
      <w:r w:rsidRPr="00E914C4">
        <w:rPr>
          <w:rFonts w:ascii="Times New Roman" w:hAnsi="Times New Roman"/>
          <w:sz w:val="25"/>
          <w:szCs w:val="25"/>
        </w:rPr>
        <w:t xml:space="preserve">  необходимо подать заявление в информационно-методический центр по тел. 58-11-12 или на e-mail: sofia-sfo@yandex.ru, в котором  указать Ф.И.О., место работы, должность, контактные телефоны, электронный адрес. Срок приема заявлений до 2</w:t>
      </w:r>
      <w:r w:rsidR="00311A43">
        <w:rPr>
          <w:rFonts w:ascii="Times New Roman" w:hAnsi="Times New Roman"/>
          <w:sz w:val="25"/>
          <w:szCs w:val="25"/>
        </w:rPr>
        <w:t>5</w:t>
      </w:r>
      <w:r w:rsidRPr="00E914C4">
        <w:rPr>
          <w:rFonts w:ascii="Times New Roman" w:hAnsi="Times New Roman"/>
          <w:sz w:val="25"/>
          <w:szCs w:val="25"/>
        </w:rPr>
        <w:t>.09.2018 года. Количество мест ограничено. Дополнительная информация на Православном образовательном сайте www. sofia-sfo.ru.</w:t>
      </w:r>
    </w:p>
    <w:sectPr w:rsidR="00274AAD" w:rsidRPr="00E914C4" w:rsidSect="00AC4466">
      <w:footerReference w:type="even" r:id="rId11"/>
      <w:footerReference w:type="default" r:id="rId12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DE2" w:rsidRDefault="00701DE2">
      <w:r>
        <w:separator/>
      </w:r>
    </w:p>
  </w:endnote>
  <w:endnote w:type="continuationSeparator" w:id="1">
    <w:p w:rsidR="00701DE2" w:rsidRDefault="00701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719" w:rsidRDefault="00197732" w:rsidP="00C42C9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737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3719" w:rsidRDefault="00973719" w:rsidP="00FE0A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719" w:rsidRDefault="00973719" w:rsidP="00FE0A9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DE2" w:rsidRDefault="00701DE2">
      <w:r>
        <w:separator/>
      </w:r>
    </w:p>
  </w:footnote>
  <w:footnote w:type="continuationSeparator" w:id="1">
    <w:p w:rsidR="00701DE2" w:rsidRDefault="00701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71B"/>
    <w:multiLevelType w:val="hybridMultilevel"/>
    <w:tmpl w:val="453A269A"/>
    <w:lvl w:ilvl="0" w:tplc="5200539E">
      <w:start w:val="1"/>
      <w:numFmt w:val="bullet"/>
      <w:lvlText w:val="­"/>
      <w:lvlJc w:val="left"/>
      <w:pPr>
        <w:tabs>
          <w:tab w:val="num" w:pos="933"/>
        </w:tabs>
        <w:ind w:left="93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1">
    <w:nsid w:val="12502D50"/>
    <w:multiLevelType w:val="hybridMultilevel"/>
    <w:tmpl w:val="A1A6FB2A"/>
    <w:lvl w:ilvl="0" w:tplc="EC422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52B19"/>
    <w:multiLevelType w:val="hybridMultilevel"/>
    <w:tmpl w:val="76F65B18"/>
    <w:lvl w:ilvl="0" w:tplc="6B68E6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20BE556E"/>
    <w:multiLevelType w:val="hybridMultilevel"/>
    <w:tmpl w:val="4E6E6546"/>
    <w:lvl w:ilvl="0" w:tplc="5200539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A66CC4"/>
    <w:multiLevelType w:val="hybridMultilevel"/>
    <w:tmpl w:val="867E1944"/>
    <w:lvl w:ilvl="0" w:tplc="EEBEB8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66EEE"/>
    <w:multiLevelType w:val="hybridMultilevel"/>
    <w:tmpl w:val="CFCAEEDC"/>
    <w:lvl w:ilvl="0" w:tplc="831A0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705E1C"/>
    <w:multiLevelType w:val="hybridMultilevel"/>
    <w:tmpl w:val="5C488960"/>
    <w:lvl w:ilvl="0" w:tplc="D83E7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654860"/>
    <w:multiLevelType w:val="hybridMultilevel"/>
    <w:tmpl w:val="97BC941C"/>
    <w:lvl w:ilvl="0" w:tplc="85EE87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C3760D"/>
    <w:multiLevelType w:val="multilevel"/>
    <w:tmpl w:val="28AC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C9021A"/>
    <w:multiLevelType w:val="multilevel"/>
    <w:tmpl w:val="ADD0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072"/>
    <w:rsid w:val="00001573"/>
    <w:rsid w:val="000151E4"/>
    <w:rsid w:val="00032B4C"/>
    <w:rsid w:val="000344F2"/>
    <w:rsid w:val="00037166"/>
    <w:rsid w:val="00043FF6"/>
    <w:rsid w:val="00046C93"/>
    <w:rsid w:val="000650AB"/>
    <w:rsid w:val="00074C82"/>
    <w:rsid w:val="00087915"/>
    <w:rsid w:val="000945BC"/>
    <w:rsid w:val="00097CA2"/>
    <w:rsid w:val="000A3DAB"/>
    <w:rsid w:val="000A5FF7"/>
    <w:rsid w:val="000B7591"/>
    <w:rsid w:val="000C5360"/>
    <w:rsid w:val="000C59D7"/>
    <w:rsid w:val="000C777B"/>
    <w:rsid w:val="000D112B"/>
    <w:rsid w:val="000E3F3F"/>
    <w:rsid w:val="001059CE"/>
    <w:rsid w:val="00106C4A"/>
    <w:rsid w:val="00107B8E"/>
    <w:rsid w:val="00130824"/>
    <w:rsid w:val="00136029"/>
    <w:rsid w:val="00145B37"/>
    <w:rsid w:val="001927AB"/>
    <w:rsid w:val="00193BF3"/>
    <w:rsid w:val="00194DAF"/>
    <w:rsid w:val="00197732"/>
    <w:rsid w:val="001A1542"/>
    <w:rsid w:val="001C411C"/>
    <w:rsid w:val="001C660A"/>
    <w:rsid w:val="001C7064"/>
    <w:rsid w:val="001E1B0D"/>
    <w:rsid w:val="001E7E77"/>
    <w:rsid w:val="001F3DF5"/>
    <w:rsid w:val="00206F86"/>
    <w:rsid w:val="0020728C"/>
    <w:rsid w:val="00210969"/>
    <w:rsid w:val="00211E74"/>
    <w:rsid w:val="00217C4C"/>
    <w:rsid w:val="00231F78"/>
    <w:rsid w:val="00234AC6"/>
    <w:rsid w:val="00235DD7"/>
    <w:rsid w:val="002375FA"/>
    <w:rsid w:val="00245D30"/>
    <w:rsid w:val="00247045"/>
    <w:rsid w:val="0024761D"/>
    <w:rsid w:val="00250520"/>
    <w:rsid w:val="002607A9"/>
    <w:rsid w:val="00274AAD"/>
    <w:rsid w:val="00275E47"/>
    <w:rsid w:val="00280F88"/>
    <w:rsid w:val="00284B72"/>
    <w:rsid w:val="00284FF6"/>
    <w:rsid w:val="002A0354"/>
    <w:rsid w:val="002B4409"/>
    <w:rsid w:val="002B6EBC"/>
    <w:rsid w:val="002C4F8D"/>
    <w:rsid w:val="002D2504"/>
    <w:rsid w:val="002D71FD"/>
    <w:rsid w:val="002E2703"/>
    <w:rsid w:val="002E68CE"/>
    <w:rsid w:val="002E7CC7"/>
    <w:rsid w:val="002F24FA"/>
    <w:rsid w:val="00300226"/>
    <w:rsid w:val="00302300"/>
    <w:rsid w:val="00311A43"/>
    <w:rsid w:val="00312F76"/>
    <w:rsid w:val="00320089"/>
    <w:rsid w:val="00321E85"/>
    <w:rsid w:val="00340763"/>
    <w:rsid w:val="00340D6D"/>
    <w:rsid w:val="00341AE2"/>
    <w:rsid w:val="0034526B"/>
    <w:rsid w:val="0035057B"/>
    <w:rsid w:val="00351643"/>
    <w:rsid w:val="003641C0"/>
    <w:rsid w:val="003679E5"/>
    <w:rsid w:val="003B46E1"/>
    <w:rsid w:val="003C706B"/>
    <w:rsid w:val="003C7833"/>
    <w:rsid w:val="004031FC"/>
    <w:rsid w:val="0043228B"/>
    <w:rsid w:val="00433969"/>
    <w:rsid w:val="00442858"/>
    <w:rsid w:val="00450113"/>
    <w:rsid w:val="0045210E"/>
    <w:rsid w:val="00452D68"/>
    <w:rsid w:val="00463B61"/>
    <w:rsid w:val="0046640F"/>
    <w:rsid w:val="004729E4"/>
    <w:rsid w:val="00474DB0"/>
    <w:rsid w:val="0048175F"/>
    <w:rsid w:val="004913D3"/>
    <w:rsid w:val="00493318"/>
    <w:rsid w:val="004977F0"/>
    <w:rsid w:val="004A197F"/>
    <w:rsid w:val="004A7E5E"/>
    <w:rsid w:val="004B373B"/>
    <w:rsid w:val="004B6631"/>
    <w:rsid w:val="004D6D06"/>
    <w:rsid w:val="004F323A"/>
    <w:rsid w:val="0056348F"/>
    <w:rsid w:val="00563FC7"/>
    <w:rsid w:val="0056500E"/>
    <w:rsid w:val="00566144"/>
    <w:rsid w:val="0057146A"/>
    <w:rsid w:val="00574D34"/>
    <w:rsid w:val="0058035F"/>
    <w:rsid w:val="00593FF6"/>
    <w:rsid w:val="005A10B7"/>
    <w:rsid w:val="005C39EB"/>
    <w:rsid w:val="005C4C96"/>
    <w:rsid w:val="005C7317"/>
    <w:rsid w:val="005D49AE"/>
    <w:rsid w:val="006021CF"/>
    <w:rsid w:val="00602902"/>
    <w:rsid w:val="0060580E"/>
    <w:rsid w:val="00606502"/>
    <w:rsid w:val="006071AC"/>
    <w:rsid w:val="006102A9"/>
    <w:rsid w:val="00611BD0"/>
    <w:rsid w:val="006131FC"/>
    <w:rsid w:val="006334A4"/>
    <w:rsid w:val="00634F99"/>
    <w:rsid w:val="00640199"/>
    <w:rsid w:val="0064059A"/>
    <w:rsid w:val="00646150"/>
    <w:rsid w:val="00655103"/>
    <w:rsid w:val="00657876"/>
    <w:rsid w:val="00663037"/>
    <w:rsid w:val="00690815"/>
    <w:rsid w:val="0069241D"/>
    <w:rsid w:val="00696E07"/>
    <w:rsid w:val="006A144E"/>
    <w:rsid w:val="006B21C0"/>
    <w:rsid w:val="006B51D6"/>
    <w:rsid w:val="006B7D32"/>
    <w:rsid w:val="00701DE2"/>
    <w:rsid w:val="0070261D"/>
    <w:rsid w:val="007338C9"/>
    <w:rsid w:val="00737A4F"/>
    <w:rsid w:val="00742171"/>
    <w:rsid w:val="00754659"/>
    <w:rsid w:val="007551AA"/>
    <w:rsid w:val="00756D89"/>
    <w:rsid w:val="00763BB8"/>
    <w:rsid w:val="00767F24"/>
    <w:rsid w:val="00773957"/>
    <w:rsid w:val="007763BF"/>
    <w:rsid w:val="0077671B"/>
    <w:rsid w:val="007775B4"/>
    <w:rsid w:val="007A57A7"/>
    <w:rsid w:val="007B6B0D"/>
    <w:rsid w:val="007E5E2C"/>
    <w:rsid w:val="008037B1"/>
    <w:rsid w:val="00815263"/>
    <w:rsid w:val="00817BBD"/>
    <w:rsid w:val="008339FD"/>
    <w:rsid w:val="008427B3"/>
    <w:rsid w:val="00843E1F"/>
    <w:rsid w:val="00861669"/>
    <w:rsid w:val="00870408"/>
    <w:rsid w:val="00873EF7"/>
    <w:rsid w:val="0087563E"/>
    <w:rsid w:val="00880E82"/>
    <w:rsid w:val="008879CA"/>
    <w:rsid w:val="008A0C08"/>
    <w:rsid w:val="008C259A"/>
    <w:rsid w:val="008D0477"/>
    <w:rsid w:val="008E42DF"/>
    <w:rsid w:val="00911072"/>
    <w:rsid w:val="00917A37"/>
    <w:rsid w:val="0092310C"/>
    <w:rsid w:val="00925728"/>
    <w:rsid w:val="009274EC"/>
    <w:rsid w:val="009306EB"/>
    <w:rsid w:val="009341E7"/>
    <w:rsid w:val="00943AF4"/>
    <w:rsid w:val="009475BE"/>
    <w:rsid w:val="009552DD"/>
    <w:rsid w:val="0096334C"/>
    <w:rsid w:val="00967771"/>
    <w:rsid w:val="00973719"/>
    <w:rsid w:val="0097434F"/>
    <w:rsid w:val="0097509B"/>
    <w:rsid w:val="0098780F"/>
    <w:rsid w:val="009A5699"/>
    <w:rsid w:val="009B3510"/>
    <w:rsid w:val="009D4C1F"/>
    <w:rsid w:val="009E02D6"/>
    <w:rsid w:val="009E3F5D"/>
    <w:rsid w:val="009F4C58"/>
    <w:rsid w:val="009F5EB7"/>
    <w:rsid w:val="00A17B53"/>
    <w:rsid w:val="00A2359E"/>
    <w:rsid w:val="00A25824"/>
    <w:rsid w:val="00A4278E"/>
    <w:rsid w:val="00A52CB3"/>
    <w:rsid w:val="00A534C5"/>
    <w:rsid w:val="00A81958"/>
    <w:rsid w:val="00A905A3"/>
    <w:rsid w:val="00A92027"/>
    <w:rsid w:val="00AB0D87"/>
    <w:rsid w:val="00AB1064"/>
    <w:rsid w:val="00AB33DC"/>
    <w:rsid w:val="00AB4AAD"/>
    <w:rsid w:val="00AB599E"/>
    <w:rsid w:val="00AC4466"/>
    <w:rsid w:val="00AD2AAC"/>
    <w:rsid w:val="00AD78E4"/>
    <w:rsid w:val="00AD7954"/>
    <w:rsid w:val="00AE2D3E"/>
    <w:rsid w:val="00AE45ED"/>
    <w:rsid w:val="00AE59D7"/>
    <w:rsid w:val="00AE6647"/>
    <w:rsid w:val="00AE7D81"/>
    <w:rsid w:val="00AF4A41"/>
    <w:rsid w:val="00AF7ED1"/>
    <w:rsid w:val="00B056BC"/>
    <w:rsid w:val="00B43332"/>
    <w:rsid w:val="00B46A03"/>
    <w:rsid w:val="00B72573"/>
    <w:rsid w:val="00B727F8"/>
    <w:rsid w:val="00B83FD7"/>
    <w:rsid w:val="00B96BE9"/>
    <w:rsid w:val="00BA4CC3"/>
    <w:rsid w:val="00BA516F"/>
    <w:rsid w:val="00BD02B3"/>
    <w:rsid w:val="00BE1C9E"/>
    <w:rsid w:val="00BF7EE4"/>
    <w:rsid w:val="00C02933"/>
    <w:rsid w:val="00C134C4"/>
    <w:rsid w:val="00C32EC4"/>
    <w:rsid w:val="00C343B0"/>
    <w:rsid w:val="00C4062F"/>
    <w:rsid w:val="00C41481"/>
    <w:rsid w:val="00C42C96"/>
    <w:rsid w:val="00C47997"/>
    <w:rsid w:val="00C56675"/>
    <w:rsid w:val="00C73A7E"/>
    <w:rsid w:val="00C94DAF"/>
    <w:rsid w:val="00CA01BA"/>
    <w:rsid w:val="00CA329E"/>
    <w:rsid w:val="00CB0952"/>
    <w:rsid w:val="00CC0584"/>
    <w:rsid w:val="00CC7DF8"/>
    <w:rsid w:val="00CE0DD2"/>
    <w:rsid w:val="00CF1E37"/>
    <w:rsid w:val="00CF20A3"/>
    <w:rsid w:val="00CF5711"/>
    <w:rsid w:val="00D06CFA"/>
    <w:rsid w:val="00D11C07"/>
    <w:rsid w:val="00D20179"/>
    <w:rsid w:val="00D34FAD"/>
    <w:rsid w:val="00D37CCB"/>
    <w:rsid w:val="00D5118F"/>
    <w:rsid w:val="00D7444A"/>
    <w:rsid w:val="00D8116D"/>
    <w:rsid w:val="00D86821"/>
    <w:rsid w:val="00D9463C"/>
    <w:rsid w:val="00D97010"/>
    <w:rsid w:val="00DA2F20"/>
    <w:rsid w:val="00DC1364"/>
    <w:rsid w:val="00DC6766"/>
    <w:rsid w:val="00DD0C39"/>
    <w:rsid w:val="00DF0BC8"/>
    <w:rsid w:val="00E10DF1"/>
    <w:rsid w:val="00E234AC"/>
    <w:rsid w:val="00E25989"/>
    <w:rsid w:val="00E36FED"/>
    <w:rsid w:val="00E40B54"/>
    <w:rsid w:val="00E40EE1"/>
    <w:rsid w:val="00E56773"/>
    <w:rsid w:val="00E572DA"/>
    <w:rsid w:val="00E63F51"/>
    <w:rsid w:val="00E714B8"/>
    <w:rsid w:val="00E72B98"/>
    <w:rsid w:val="00E914C4"/>
    <w:rsid w:val="00E96CD4"/>
    <w:rsid w:val="00EA3F18"/>
    <w:rsid w:val="00EB187D"/>
    <w:rsid w:val="00EB25A1"/>
    <w:rsid w:val="00EC49AC"/>
    <w:rsid w:val="00ED260A"/>
    <w:rsid w:val="00ED3A02"/>
    <w:rsid w:val="00EF1145"/>
    <w:rsid w:val="00EF3017"/>
    <w:rsid w:val="00EF5608"/>
    <w:rsid w:val="00F15008"/>
    <w:rsid w:val="00F25AF7"/>
    <w:rsid w:val="00F30C9F"/>
    <w:rsid w:val="00F330E7"/>
    <w:rsid w:val="00F43143"/>
    <w:rsid w:val="00F51018"/>
    <w:rsid w:val="00F51103"/>
    <w:rsid w:val="00F65857"/>
    <w:rsid w:val="00F73B41"/>
    <w:rsid w:val="00F8396F"/>
    <w:rsid w:val="00F87E39"/>
    <w:rsid w:val="00F95ADA"/>
    <w:rsid w:val="00F96686"/>
    <w:rsid w:val="00F96742"/>
    <w:rsid w:val="00F96E04"/>
    <w:rsid w:val="00FA29C2"/>
    <w:rsid w:val="00FA4916"/>
    <w:rsid w:val="00FB546E"/>
    <w:rsid w:val="00FC4190"/>
    <w:rsid w:val="00FE0A9F"/>
    <w:rsid w:val="00FE4053"/>
    <w:rsid w:val="00FF48A6"/>
    <w:rsid w:val="00FF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3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E0A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E0A9F"/>
  </w:style>
  <w:style w:type="character" w:styleId="a5">
    <w:name w:val="Hyperlink"/>
    <w:rsid w:val="00AB10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6E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206F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06F86"/>
    <w:rPr>
      <w:sz w:val="24"/>
      <w:szCs w:val="24"/>
    </w:rPr>
  </w:style>
  <w:style w:type="paragraph" w:styleId="a9">
    <w:name w:val="Body Text"/>
    <w:basedOn w:val="a"/>
    <w:link w:val="aa"/>
    <w:rsid w:val="0020728C"/>
    <w:pPr>
      <w:jc w:val="center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20728C"/>
  </w:style>
  <w:style w:type="paragraph" w:styleId="ab">
    <w:name w:val="Balloon Text"/>
    <w:basedOn w:val="a"/>
    <w:link w:val="ac"/>
    <w:rsid w:val="00D06CF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D06CFA"/>
    <w:rPr>
      <w:rFonts w:ascii="Tahoma" w:hAnsi="Tahoma" w:cs="Tahoma"/>
      <w:sz w:val="16"/>
      <w:szCs w:val="16"/>
    </w:rPr>
  </w:style>
  <w:style w:type="character" w:styleId="ad">
    <w:name w:val="Emphasis"/>
    <w:qFormat/>
    <w:rsid w:val="00973719"/>
    <w:rPr>
      <w:rFonts w:cs="Times New Roman"/>
      <w:i/>
      <w:iCs/>
    </w:rPr>
  </w:style>
  <w:style w:type="character" w:styleId="ae">
    <w:name w:val="Strong"/>
    <w:uiPriority w:val="22"/>
    <w:qFormat/>
    <w:rsid w:val="00973719"/>
    <w:rPr>
      <w:b/>
      <w:bCs/>
    </w:rPr>
  </w:style>
  <w:style w:type="paragraph" w:styleId="af">
    <w:name w:val="No Spacing"/>
    <w:uiPriority w:val="1"/>
    <w:qFormat/>
    <w:rsid w:val="008339F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5E57-F414-4E90-BEC1-684AA62F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4467</CharactersWithSpaces>
  <SharedDoc>false</SharedDoc>
  <HLinks>
    <vt:vector size="12" baseType="variant">
      <vt:variant>
        <vt:i4>7733274</vt:i4>
      </vt:variant>
      <vt:variant>
        <vt:i4>3</vt:i4>
      </vt:variant>
      <vt:variant>
        <vt:i4>0</vt:i4>
      </vt:variant>
      <vt:variant>
        <vt:i4>5</vt:i4>
      </vt:variant>
      <vt:variant>
        <vt:lpwstr>mailto:dk.svetoch@mail.ru</vt:lpwstr>
      </vt:variant>
      <vt:variant>
        <vt:lpwstr/>
      </vt:variant>
      <vt:variant>
        <vt:i4>2293832</vt:i4>
      </vt:variant>
      <vt:variant>
        <vt:i4>0</vt:i4>
      </vt:variant>
      <vt:variant>
        <vt:i4>0</vt:i4>
      </vt:variant>
      <vt:variant>
        <vt:i4>5</vt:i4>
      </vt:variant>
      <vt:variant>
        <vt:lpwstr>mailto:sofia-sfo@yandex.ru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DNA7 X64</cp:lastModifiedBy>
  <cp:revision>16</cp:revision>
  <cp:lastPrinted>2016-12-09T03:52:00Z</cp:lastPrinted>
  <dcterms:created xsi:type="dcterms:W3CDTF">2016-12-08T10:41:00Z</dcterms:created>
  <dcterms:modified xsi:type="dcterms:W3CDTF">2018-08-28T05:10:00Z</dcterms:modified>
</cp:coreProperties>
</file>