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2014 г. N 1726-р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3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развития дополнительного образования детей (далее - Концепция).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совместно с Минкультуры России и </w:t>
      </w:r>
      <w:proofErr w:type="spellStart"/>
      <w:r>
        <w:rPr>
          <w:rFonts w:ascii="Calibri" w:hAnsi="Calibri" w:cs="Calibri"/>
        </w:rPr>
        <w:t>Минспортом</w:t>
      </w:r>
      <w:proofErr w:type="spellEnd"/>
      <w:r>
        <w:rPr>
          <w:rFonts w:ascii="Calibri" w:hAnsi="Calibri" w:cs="Calibri"/>
        </w:rPr>
        <w:t xml:space="preserve"> России разработать в 3-месячный срок план мероприятий по реализации </w:t>
      </w:r>
      <w:hyperlink w:anchor="Par2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и внести его в установленном порядке в Правительство Российской Федерации.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Реализация </w:t>
      </w:r>
      <w:hyperlink w:anchor="Par2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Утверждена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сентября 2014 г. N 1726-р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3"/>
      <w:bookmarkEnd w:id="2"/>
      <w:r>
        <w:rPr>
          <w:rFonts w:ascii="Calibri" w:hAnsi="Calibri" w:cs="Calibri"/>
          <w:b/>
          <w:bCs/>
        </w:rPr>
        <w:t>КОНЦЕПЦИЯ РАЗВИТИЯ ДОПОЛНИТЕЛЬНОГО ОБРАЗОВАНИЯ ДЕТЕЙ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5"/>
      <w:bookmarkEnd w:id="3"/>
      <w:r>
        <w:rPr>
          <w:rFonts w:ascii="Calibri" w:hAnsi="Calibri" w:cs="Calibri"/>
        </w:rPr>
        <w:t>I. Общие положения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свободный личностный выбор деятельности, определяющей индивидуальное развитие человека;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вариативность содержания и форм организации образовательного процесса;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глобального знания и информации для каждого;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адаптивность к возникающим изменениям.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Ключевая </w:t>
      </w:r>
      <w:proofErr w:type="spellStart"/>
      <w:r>
        <w:rPr>
          <w:rFonts w:ascii="Calibri" w:hAnsi="Calibri" w:cs="Calibri"/>
        </w:rPr>
        <w:t>социокультурная</w:t>
      </w:r>
      <w:proofErr w:type="spellEnd"/>
      <w:r>
        <w:rPr>
          <w:rFonts w:ascii="Calibri" w:hAnsi="Calibri" w:cs="Calibri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</w:t>
      </w:r>
      <w:r>
        <w:rPr>
          <w:rFonts w:ascii="Calibri" w:hAnsi="Calibri" w:cs="Calibri"/>
        </w:rPr>
        <w:lastRenderedPageBreak/>
        <w:t xml:space="preserve">превращение жизненного пространства в мотивирующее пространство, определяющее </w:t>
      </w:r>
      <w:proofErr w:type="spellStart"/>
      <w:r>
        <w:rPr>
          <w:rFonts w:ascii="Calibri" w:hAnsi="Calibri" w:cs="Calibri"/>
        </w:rPr>
        <w:t>самоактуализацию</w:t>
      </w:r>
      <w:proofErr w:type="spellEnd"/>
      <w:r>
        <w:rPr>
          <w:rFonts w:ascii="Calibri" w:hAnsi="Calibri" w:cs="Calibri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</w:t>
      </w:r>
      <w:proofErr w:type="spellStart"/>
      <w:r>
        <w:rPr>
          <w:rFonts w:ascii="Calibri" w:hAnsi="Calibri" w:cs="Calibri"/>
        </w:rPr>
        <w:t>социокультурной</w:t>
      </w:r>
      <w:proofErr w:type="spellEnd"/>
      <w:r>
        <w:rPr>
          <w:rFonts w:ascii="Calibri" w:hAnsi="Calibri" w:cs="Calibri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>
        <w:rPr>
          <w:rFonts w:ascii="Calibri" w:hAnsi="Calibri" w:cs="Calibri"/>
        </w:rPr>
        <w:t>субкультурных</w:t>
      </w:r>
      <w:proofErr w:type="spellEnd"/>
      <w:r>
        <w:rPr>
          <w:rFonts w:ascii="Calibri" w:hAnsi="Calibri" w:cs="Calibri"/>
        </w:rPr>
        <w:t>) пространствах социализации.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>
        <w:rPr>
          <w:rFonts w:ascii="Calibri" w:hAnsi="Calibri" w:cs="Calibri"/>
        </w:rPr>
        <w:t>социокультурного</w:t>
      </w:r>
      <w:proofErr w:type="spellEnd"/>
      <w:r>
        <w:rPr>
          <w:rFonts w:ascii="Calibri" w:hAnsi="Calibri" w:cs="Calibri"/>
        </w:rPr>
        <w:t xml:space="preserve"> пространства конструирования идентичности.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</w:t>
      </w:r>
      <w:proofErr w:type="spellStart"/>
      <w:r>
        <w:rPr>
          <w:rFonts w:ascii="Calibri" w:hAnsi="Calibri" w:cs="Calibri"/>
        </w:rPr>
        <w:t>социокультурным</w:t>
      </w:r>
      <w:proofErr w:type="spellEnd"/>
      <w:r>
        <w:rPr>
          <w:rFonts w:ascii="Calibri" w:hAnsi="Calibri" w:cs="Calibri"/>
        </w:rPr>
        <w:t xml:space="preserve">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Персонализация</w:t>
      </w:r>
      <w:proofErr w:type="spellEnd"/>
      <w:r>
        <w:rPr>
          <w:rFonts w:ascii="Calibri" w:hAnsi="Calibri" w:cs="Calibri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на пробы и ошибки, возможность смены образовательных программ, педагогов и организаций;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неформализованность</w:t>
      </w:r>
      <w:proofErr w:type="spellEnd"/>
      <w:r>
        <w:rPr>
          <w:rFonts w:ascii="Calibri" w:hAnsi="Calibri" w:cs="Calibri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вариативный характер оценки образовательных результатов;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на практике применить полученные знания и навыки;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разновозрастный характер объединений;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выбрать себе педагога, наставника, тренера.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нацеленность на взаимодействие с социально-профессиональными и </w:t>
      </w:r>
      <w:proofErr w:type="spellStart"/>
      <w:r>
        <w:rPr>
          <w:rFonts w:ascii="Calibri" w:hAnsi="Calibri" w:cs="Calibri"/>
        </w:rPr>
        <w:t>культурно-досуговыми</w:t>
      </w:r>
      <w:proofErr w:type="spellEnd"/>
      <w:r>
        <w:rPr>
          <w:rFonts w:ascii="Calibri" w:hAnsi="Calibri" w:cs="Calibri"/>
        </w:rPr>
        <w:t xml:space="preserve"> общностями взрослых и сверстников, занимающихся тем же или близким видом деятельности;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для педагогов и учащихся включать в образовательный процесс актуальные явления </w:t>
      </w:r>
      <w:proofErr w:type="spellStart"/>
      <w:r>
        <w:rPr>
          <w:rFonts w:ascii="Calibri" w:hAnsi="Calibri" w:cs="Calibri"/>
        </w:rPr>
        <w:t>социокультурной</w:t>
      </w:r>
      <w:proofErr w:type="spellEnd"/>
      <w:r>
        <w:rPr>
          <w:rFonts w:ascii="Calibri" w:hAnsi="Calibri" w:cs="Calibri"/>
        </w:rPr>
        <w:t xml:space="preserve"> реальности, опыт их проживания и рефлексии;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благоприятные условия для генерирования и </w:t>
      </w:r>
      <w:proofErr w:type="gramStart"/>
      <w:r>
        <w:rPr>
          <w:rFonts w:ascii="Calibri" w:hAnsi="Calibri" w:cs="Calibri"/>
        </w:rPr>
        <w:t>реализации</w:t>
      </w:r>
      <w:proofErr w:type="gramEnd"/>
      <w:r>
        <w:rPr>
          <w:rFonts w:ascii="Calibri" w:hAnsi="Calibri" w:cs="Calibri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>
        <w:rPr>
          <w:rFonts w:ascii="Calibri" w:hAnsi="Calibri" w:cs="Calibri"/>
        </w:rPr>
        <w:t>волонтерства</w:t>
      </w:r>
      <w:proofErr w:type="spellEnd"/>
      <w:r>
        <w:rPr>
          <w:rFonts w:ascii="Calibri" w:hAnsi="Calibri" w:cs="Calibri"/>
        </w:rPr>
        <w:t xml:space="preserve"> и социального предпринимательства.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>
        <w:rPr>
          <w:rFonts w:ascii="Calibri" w:hAnsi="Calibri" w:cs="Calibri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II. Состояние и проблемы дополнительного образования детей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духовно-нравственного, гражданского, патриотического, трудового воспитания учащихся;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культуры здорового и безопасного образа жизни, укрепление здоровья учащихся;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последние годы отмечается рост заинтересованности семей в дополнительном </w:t>
      </w:r>
      <w:r>
        <w:rPr>
          <w:rFonts w:ascii="Calibri" w:hAnsi="Calibri" w:cs="Calibri"/>
        </w:rPr>
        <w:lastRenderedPageBreak/>
        <w:t xml:space="preserve">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>
        <w:rPr>
          <w:rFonts w:ascii="Calibri" w:hAnsi="Calibri" w:cs="Calibri"/>
        </w:rPr>
        <w:t>онлайн-курсов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видеоуроков</w:t>
      </w:r>
      <w:proofErr w:type="spellEnd"/>
      <w:r>
        <w:rPr>
          <w:rFonts w:ascii="Calibri" w:hAnsi="Calibri" w:cs="Calibri"/>
        </w:rPr>
        <w:t>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>
        <w:rPr>
          <w:rFonts w:ascii="Calibri" w:hAnsi="Calibri" w:cs="Calibri"/>
        </w:rPr>
        <w:t>эксплораториумы</w:t>
      </w:r>
      <w:proofErr w:type="spellEnd"/>
      <w:r>
        <w:rPr>
          <w:rFonts w:ascii="Calibri" w:hAnsi="Calibri" w:cs="Calibri"/>
        </w:rPr>
        <w:t xml:space="preserve">, детские </w:t>
      </w:r>
      <w:proofErr w:type="spellStart"/>
      <w:r>
        <w:rPr>
          <w:rFonts w:ascii="Calibri" w:hAnsi="Calibri" w:cs="Calibri"/>
        </w:rPr>
        <w:t>компьютерно-мультипликационные</w:t>
      </w:r>
      <w:proofErr w:type="spellEnd"/>
      <w:r>
        <w:rPr>
          <w:rFonts w:ascii="Calibri" w:hAnsi="Calibri" w:cs="Calibri"/>
        </w:rPr>
        <w:t xml:space="preserve"> студии, студии робототехники, 3-d моделирования и </w:t>
      </w:r>
      <w:proofErr w:type="spellStart"/>
      <w:r>
        <w:rPr>
          <w:rFonts w:ascii="Calibri" w:hAnsi="Calibri" w:cs="Calibri"/>
        </w:rPr>
        <w:t>прототипирования</w:t>
      </w:r>
      <w:proofErr w:type="spellEnd"/>
      <w:r>
        <w:rPr>
          <w:rFonts w:ascii="Calibri" w:hAnsi="Calibri" w:cs="Calibri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>
        <w:rPr>
          <w:rFonts w:ascii="Calibri" w:hAnsi="Calibri" w:cs="Calibri"/>
        </w:rPr>
        <w:t>компьютерно-мультипликационных</w:t>
      </w:r>
      <w:proofErr w:type="spellEnd"/>
      <w:r>
        <w:rPr>
          <w:rFonts w:ascii="Calibri" w:hAnsi="Calibri" w:cs="Calibri"/>
        </w:rPr>
        <w:t xml:space="preserve"> и др.).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Развивается рынок услуг и сервисов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(образовательные </w:t>
      </w:r>
      <w:proofErr w:type="spellStart"/>
      <w:r>
        <w:rPr>
          <w:rFonts w:ascii="Calibri" w:hAnsi="Calibri" w:cs="Calibri"/>
        </w:rPr>
        <w:t>онлайн-ресурсы</w:t>
      </w:r>
      <w:proofErr w:type="spellEnd"/>
      <w:r>
        <w:rPr>
          <w:rFonts w:ascii="Calibri" w:hAnsi="Calibri" w:cs="Calibri"/>
        </w:rPr>
        <w:t>, виртуальные читальные залы, мобильные приложения и др.).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>
        <w:rPr>
          <w:rFonts w:ascii="Calibri" w:hAnsi="Calibri" w:cs="Calibri"/>
        </w:rPr>
        <w:t>персонализация</w:t>
      </w:r>
      <w:proofErr w:type="spellEnd"/>
      <w:r>
        <w:rPr>
          <w:rFonts w:ascii="Calibri" w:hAnsi="Calibri" w:cs="Calibri"/>
        </w:rPr>
        <w:t xml:space="preserve"> дополнительного образования определяется как ведущий тренд развития образования в XXI веке.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>
        <w:rPr>
          <w:rFonts w:ascii="Calibri" w:hAnsi="Calibri" w:cs="Calibri"/>
        </w:rPr>
        <w:t>обновляемость</w:t>
      </w:r>
      <w:proofErr w:type="spellEnd"/>
      <w:r>
        <w:rPr>
          <w:rFonts w:ascii="Calibri" w:hAnsi="Calibri" w:cs="Calibri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>
        <w:rPr>
          <w:rFonts w:ascii="Calibri" w:hAnsi="Calibri" w:cs="Calibri"/>
        </w:rPr>
        <w:t>интернет-связью</w:t>
      </w:r>
      <w:proofErr w:type="spellEnd"/>
      <w:proofErr w:type="gramEnd"/>
      <w:r>
        <w:rPr>
          <w:rFonts w:ascii="Calibri" w:hAnsi="Calibri" w:cs="Calibri"/>
        </w:rPr>
        <w:t>, особенно для реализации высокотехнологичных программ.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III. Цели и задачи развития дополнительного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детей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Концепции являются: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 ребенка на развитие, личностное самоопределение и самореализацию;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инновационного потенциала общества.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целей Концепции необходимо решить следующие задачи: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в общем и дополнительном образовании, диагностика мотивации достижений личности;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вариативности, качества и доступности дополнительного образования для каждого;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для доступа каждого к глобальным знаниям и технологиям;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7"/>
      <w:bookmarkEnd w:id="6"/>
      <w:r>
        <w:rPr>
          <w:rFonts w:ascii="Calibri" w:hAnsi="Calibri" w:cs="Calibri"/>
        </w:rPr>
        <w:t>IV. Принципы государственной политики развития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образования детей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>
        <w:rPr>
          <w:rFonts w:ascii="Calibri" w:hAnsi="Calibri" w:cs="Calibri"/>
        </w:rPr>
        <w:t>неформализованность</w:t>
      </w:r>
      <w:proofErr w:type="spellEnd"/>
      <w:r>
        <w:rPr>
          <w:rFonts w:ascii="Calibri" w:hAnsi="Calibri" w:cs="Calibri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социальной гарантии государства на качественное и безопасное дополнительное образование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>
        <w:rPr>
          <w:rFonts w:ascii="Calibri" w:hAnsi="Calibri" w:cs="Calibri"/>
        </w:rPr>
        <w:t>личностнообразующей</w:t>
      </w:r>
      <w:proofErr w:type="spellEnd"/>
      <w:r>
        <w:rPr>
          <w:rFonts w:ascii="Calibri" w:hAnsi="Calibri" w:cs="Calibri"/>
        </w:rPr>
        <w:t xml:space="preserve"> деятельности;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и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>
        <w:rPr>
          <w:rFonts w:ascii="Calibri" w:hAnsi="Calibri" w:cs="Calibri"/>
        </w:rPr>
        <w:t>общеразвивающего</w:t>
      </w:r>
      <w:proofErr w:type="spellEnd"/>
      <w:r>
        <w:rPr>
          <w:rFonts w:ascii="Calibri" w:hAnsi="Calibri" w:cs="Calibri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</w:t>
      </w:r>
      <w:proofErr w:type="spellStart"/>
      <w:r>
        <w:rPr>
          <w:rFonts w:ascii="Calibri" w:hAnsi="Calibri" w:cs="Calibri"/>
        </w:rPr>
        <w:t>программоориентированности</w:t>
      </w:r>
      <w:proofErr w:type="spellEnd"/>
      <w:r>
        <w:rPr>
          <w:rFonts w:ascii="Calibri" w:hAnsi="Calibri" w:cs="Calibri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свобода выбора образовательных программ и режима их освоения;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вариативность, гибкость и мобильность образовательных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разноуровневость</w:t>
      </w:r>
      <w:proofErr w:type="spellEnd"/>
      <w:r>
        <w:rPr>
          <w:rFonts w:ascii="Calibri" w:hAnsi="Calibri" w:cs="Calibri"/>
        </w:rPr>
        <w:t xml:space="preserve"> (ступенчатость) образовательных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модульность содержания образовательных программ, возможность взаимозачета результатов;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ориентация на </w:t>
      </w:r>
      <w:proofErr w:type="spellStart"/>
      <w:r>
        <w:rPr>
          <w:rFonts w:ascii="Calibri" w:hAnsi="Calibri" w:cs="Calibri"/>
        </w:rPr>
        <w:t>метапредметные</w:t>
      </w:r>
      <w:proofErr w:type="spellEnd"/>
      <w:r>
        <w:rPr>
          <w:rFonts w:ascii="Calibri" w:hAnsi="Calibri" w:cs="Calibri"/>
        </w:rPr>
        <w:t xml:space="preserve"> и личностные результаты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творческий и продуктивный характер образовательных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и сетевой характер реализации.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2"/>
      <w:bookmarkEnd w:id="7"/>
      <w:r>
        <w:rPr>
          <w:rFonts w:ascii="Calibri" w:hAnsi="Calibri" w:cs="Calibri"/>
        </w:rPr>
        <w:t>V. Основные механизмы развития дополнительного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детей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механизмами развития дополнительного образования детей являются: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интегрированных (или комплексных) организаций социальной сферы;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партнерство государства, бизнеса, институтов гражданского общества, семьи;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конкурентной среды, стимулирующей обновление содержания и повышение качества услуг;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>
        <w:rPr>
          <w:rFonts w:ascii="Calibri" w:hAnsi="Calibri" w:cs="Calibri"/>
        </w:rPr>
        <w:t>субкультурных</w:t>
      </w:r>
      <w:proofErr w:type="spellEnd"/>
      <w:r>
        <w:rPr>
          <w:rFonts w:ascii="Calibri" w:hAnsi="Calibri" w:cs="Calibri"/>
        </w:rPr>
        <w:t xml:space="preserve"> сообществ.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1"/>
      <w:bookmarkEnd w:id="8"/>
      <w:r>
        <w:rPr>
          <w:rFonts w:ascii="Calibri" w:hAnsi="Calibri" w:cs="Calibri"/>
        </w:rPr>
        <w:lastRenderedPageBreak/>
        <w:t>VI. Основные направления реализации Концепции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дополнительных общеобразовательных программ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государственных требований к доступности услуг дополнительного образования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на федеральном уровне </w:t>
      </w:r>
      <w:proofErr w:type="gramStart"/>
      <w:r>
        <w:rPr>
          <w:rFonts w:ascii="Calibri" w:hAnsi="Calibri" w:cs="Calibri"/>
        </w:rPr>
        <w:t>механизмов ресурсной поддержки региональных программ дополнительного образования детей</w:t>
      </w:r>
      <w:proofErr w:type="gramEnd"/>
      <w:r>
        <w:rPr>
          <w:rFonts w:ascii="Calibri" w:hAnsi="Calibri" w:cs="Calibri"/>
        </w:rPr>
        <w:t>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>
        <w:rPr>
          <w:rFonts w:ascii="Calibri" w:hAnsi="Calibri" w:cs="Calibri"/>
        </w:rPr>
        <w:t>обеспечивающих</w:t>
      </w:r>
      <w:proofErr w:type="gramEnd"/>
      <w:r>
        <w:rPr>
          <w:rFonts w:ascii="Calibri" w:hAnsi="Calibri" w:cs="Calibri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и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 с учетом их разнообразия, обязательств по размещению информации об этих программах;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спектра дополнительных общеобразовательных программ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реализацию модели </w:t>
      </w:r>
      <w:proofErr w:type="spellStart"/>
      <w:r>
        <w:rPr>
          <w:rFonts w:ascii="Calibri" w:hAnsi="Calibri" w:cs="Calibri"/>
        </w:rPr>
        <w:t>разноуровневых</w:t>
      </w:r>
      <w:proofErr w:type="spellEnd"/>
      <w:r>
        <w:rPr>
          <w:rFonts w:ascii="Calibri" w:hAnsi="Calibri" w:cs="Calibri"/>
        </w:rPr>
        <w:t xml:space="preserve">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</w:t>
      </w:r>
      <w:proofErr w:type="gramStart"/>
      <w:r>
        <w:rPr>
          <w:rFonts w:ascii="Calibri" w:hAnsi="Calibri" w:cs="Calibri"/>
        </w:rPr>
        <w:t>инструментов стимулирования расширения спектра программ дополнительного</w:t>
      </w:r>
      <w:proofErr w:type="gramEnd"/>
      <w:r>
        <w:rPr>
          <w:rFonts w:ascii="Calibri" w:hAnsi="Calibri" w:cs="Calibri"/>
        </w:rPr>
        <w:t xml:space="preserve"> образования, выявления и распространения лучших практик (гранты, конкурсы, </w:t>
      </w:r>
      <w:proofErr w:type="spellStart"/>
      <w:r>
        <w:rPr>
          <w:rFonts w:ascii="Calibri" w:hAnsi="Calibri" w:cs="Calibri"/>
        </w:rPr>
        <w:t>стажировочные</w:t>
      </w:r>
      <w:proofErr w:type="spellEnd"/>
      <w:r>
        <w:rPr>
          <w:rFonts w:ascii="Calibri" w:hAnsi="Calibri" w:cs="Calibri"/>
        </w:rPr>
        <w:t xml:space="preserve"> площадки);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системы управления качеством реализации дополнительных </w:t>
      </w:r>
      <w:r>
        <w:rPr>
          <w:rFonts w:ascii="Calibri" w:hAnsi="Calibri" w:cs="Calibri"/>
        </w:rPr>
        <w:lastRenderedPageBreak/>
        <w:t>общеобразовательных программ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межведомственной модели </w:t>
      </w:r>
      <w:proofErr w:type="gramStart"/>
      <w:r>
        <w:rPr>
          <w:rFonts w:ascii="Calibri" w:hAnsi="Calibri" w:cs="Calibri"/>
        </w:rPr>
        <w:t>управления</w:t>
      </w:r>
      <w:proofErr w:type="gramEnd"/>
      <w:r>
        <w:rPr>
          <w:rFonts w:ascii="Calibri" w:hAnsi="Calibri" w:cs="Calibri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>
        <w:rPr>
          <w:rFonts w:ascii="Calibri" w:hAnsi="Calibri" w:cs="Calibri"/>
        </w:rPr>
        <w:t>предпрофессиональным</w:t>
      </w:r>
      <w:proofErr w:type="spellEnd"/>
      <w:r>
        <w:rPr>
          <w:rFonts w:ascii="Calibri" w:hAnsi="Calibri" w:cs="Calibri"/>
        </w:rPr>
        <w:t xml:space="preserve"> программам;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>
        <w:rPr>
          <w:rFonts w:ascii="Calibri" w:hAnsi="Calibri" w:cs="Calibri"/>
        </w:rPr>
        <w:t>разноуровневых</w:t>
      </w:r>
      <w:proofErr w:type="spellEnd"/>
      <w:r>
        <w:rPr>
          <w:rFonts w:ascii="Calibri" w:hAnsi="Calibri" w:cs="Calibri"/>
        </w:rPr>
        <w:t xml:space="preserve"> соревнований для детей в системе дополнительного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кадрового потенциала системы дополнительного образования детей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апробацию и внедрение профессионального стандарта педагога дополнительного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</w:t>
      </w:r>
      <w:proofErr w:type="gramStart"/>
      <w:r>
        <w:rPr>
          <w:rFonts w:ascii="Calibri" w:hAnsi="Calibri" w:cs="Calibri"/>
        </w:rPr>
        <w:t>системы оценки достижений педагогов дополнительного образования</w:t>
      </w:r>
      <w:proofErr w:type="gramEnd"/>
      <w:r>
        <w:rPr>
          <w:rFonts w:ascii="Calibri" w:hAnsi="Calibri" w:cs="Calibri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профилей дополнительного образования в </w:t>
      </w:r>
      <w:proofErr w:type="spellStart"/>
      <w:r>
        <w:rPr>
          <w:rFonts w:ascii="Calibri" w:hAnsi="Calibri" w:cs="Calibri"/>
        </w:rPr>
        <w:t>двупрофильные</w:t>
      </w:r>
      <w:proofErr w:type="spellEnd"/>
      <w:r>
        <w:rPr>
          <w:rFonts w:ascii="Calibri" w:hAnsi="Calibri" w:cs="Calibri"/>
        </w:rPr>
        <w:t xml:space="preserve"> программы </w:t>
      </w:r>
      <w:proofErr w:type="spellStart"/>
      <w:r>
        <w:rPr>
          <w:rFonts w:ascii="Calibri" w:hAnsi="Calibri" w:cs="Calibri"/>
        </w:rPr>
        <w:t>бакалавариата</w:t>
      </w:r>
      <w:proofErr w:type="spellEnd"/>
      <w:r>
        <w:rPr>
          <w:rFonts w:ascii="Calibri" w:hAnsi="Calibri" w:cs="Calibri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</w:t>
      </w:r>
      <w:proofErr w:type="spellStart"/>
      <w:r>
        <w:rPr>
          <w:rFonts w:ascii="Calibri" w:hAnsi="Calibri" w:cs="Calibri"/>
        </w:rPr>
        <w:t>тьюторское</w:t>
      </w:r>
      <w:proofErr w:type="spellEnd"/>
      <w:r>
        <w:rPr>
          <w:rFonts w:ascii="Calibri" w:hAnsi="Calibri" w:cs="Calibri"/>
        </w:rPr>
        <w:t xml:space="preserve"> сопровождение профессионального </w:t>
      </w:r>
      <w:r>
        <w:rPr>
          <w:rFonts w:ascii="Calibri" w:hAnsi="Calibri" w:cs="Calibri"/>
        </w:rPr>
        <w:lastRenderedPageBreak/>
        <w:t>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финансово-</w:t>
      </w:r>
      <w:proofErr w:type="gramStart"/>
      <w:r>
        <w:rPr>
          <w:rFonts w:ascii="Calibri" w:hAnsi="Calibri" w:cs="Calibri"/>
        </w:rPr>
        <w:t>экономических механизмов</w:t>
      </w:r>
      <w:proofErr w:type="gramEnd"/>
      <w:r>
        <w:rPr>
          <w:rFonts w:ascii="Calibri" w:hAnsi="Calibri" w:cs="Calibri"/>
        </w:rPr>
        <w:t xml:space="preserve"> развития дополнительного образования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>
        <w:rPr>
          <w:rFonts w:ascii="Calibri" w:hAnsi="Calibri" w:cs="Calibri"/>
        </w:rPr>
        <w:t>нормативно-подушевого</w:t>
      </w:r>
      <w:proofErr w:type="spellEnd"/>
      <w:r>
        <w:rPr>
          <w:rFonts w:ascii="Calibri" w:hAnsi="Calibri" w:cs="Calibri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>
        <w:rPr>
          <w:rFonts w:ascii="Calibri" w:hAnsi="Calibri" w:cs="Calibri"/>
        </w:rPr>
        <w:t>предпрофессиональным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общеразвивающим</w:t>
      </w:r>
      <w:proofErr w:type="spellEnd"/>
      <w:r>
        <w:rPr>
          <w:rFonts w:ascii="Calibri" w:hAnsi="Calibri" w:cs="Calibri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>
        <w:rPr>
          <w:rFonts w:ascii="Calibri" w:hAnsi="Calibri" w:cs="Calibri"/>
        </w:rPr>
        <w:t xml:space="preserve"> гражданами потребительского кредита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государства и потребителя);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выделение в муниципальном задании общеобразовательным организациям самостоятельного раздела на реализацию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 для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механизмов стимулирования благотворительности физических и юридических лиц;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инфраструктуры дополнительного образования детей предусматривает: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>
        <w:rPr>
          <w:rFonts w:ascii="Calibri" w:hAnsi="Calibri" w:cs="Calibri"/>
        </w:rPr>
        <w:t>социокультурными</w:t>
      </w:r>
      <w:proofErr w:type="spellEnd"/>
      <w:r>
        <w:rPr>
          <w:rFonts w:ascii="Calibri" w:hAnsi="Calibri" w:cs="Calibri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различных форм активности, клубной деятельности;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>
        <w:rPr>
          <w:rFonts w:ascii="Calibri" w:hAnsi="Calibri" w:cs="Calibri"/>
        </w:rPr>
        <w:t>прототипированию</w:t>
      </w:r>
      <w:proofErr w:type="spellEnd"/>
      <w:r>
        <w:rPr>
          <w:rFonts w:ascii="Calibri" w:hAnsi="Calibri" w:cs="Calibri"/>
        </w:rPr>
        <w:t xml:space="preserve">, мультипликационных и </w:t>
      </w:r>
      <w:proofErr w:type="spellStart"/>
      <w:proofErr w:type="gramStart"/>
      <w:r>
        <w:rPr>
          <w:rFonts w:ascii="Calibri" w:hAnsi="Calibri" w:cs="Calibri"/>
        </w:rPr>
        <w:t>видео-студий</w:t>
      </w:r>
      <w:proofErr w:type="spellEnd"/>
      <w:proofErr w:type="gramEnd"/>
      <w:r>
        <w:rPr>
          <w:rFonts w:ascii="Calibri" w:hAnsi="Calibri" w:cs="Calibri"/>
        </w:rPr>
        <w:t>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>
        <w:rPr>
          <w:rFonts w:ascii="Calibri" w:hAnsi="Calibri" w:cs="Calibri"/>
        </w:rPr>
        <w:t>социокультурных</w:t>
      </w:r>
      <w:proofErr w:type="spellEnd"/>
      <w:r>
        <w:rPr>
          <w:rFonts w:ascii="Calibri" w:hAnsi="Calibri" w:cs="Calibri"/>
        </w:rPr>
        <w:t xml:space="preserve"> ресурсов, научно-популярные фильмы, развивающие игры, имитационные модели).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неформального и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предполагает: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</w:t>
      </w:r>
      <w:proofErr w:type="gramStart"/>
      <w:r>
        <w:rPr>
          <w:rFonts w:ascii="Calibri" w:hAnsi="Calibri" w:cs="Calibri"/>
        </w:rPr>
        <w:t>возможностей использования потенциала организаций культуры</w:t>
      </w:r>
      <w:proofErr w:type="gramEnd"/>
      <w:r>
        <w:rPr>
          <w:rFonts w:ascii="Calibri" w:hAnsi="Calibri" w:cs="Calibri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>
        <w:rPr>
          <w:rFonts w:ascii="Calibri" w:hAnsi="Calibri" w:cs="Calibri"/>
        </w:rPr>
        <w:t>медийных</w:t>
      </w:r>
      <w:proofErr w:type="spellEnd"/>
      <w:r>
        <w:rPr>
          <w:rFonts w:ascii="Calibri" w:hAnsi="Calibri" w:cs="Calibri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развития сектора программ "учения с увлечением" (таких как </w:t>
      </w:r>
      <w:proofErr w:type="spellStart"/>
      <w:r>
        <w:rPr>
          <w:rFonts w:ascii="Calibri" w:hAnsi="Calibri" w:cs="Calibri"/>
        </w:rPr>
        <w:t>эксплораториумы</w:t>
      </w:r>
      <w:proofErr w:type="spellEnd"/>
      <w:r>
        <w:rPr>
          <w:rFonts w:ascii="Calibri" w:hAnsi="Calibri" w:cs="Calibri"/>
        </w:rPr>
        <w:t>, "города профессий", парки научных развлечений, творческие мастерские, тематические парки);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нормативную, методическую и ресурсную поддержку развития детского образовательного туризма;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29"/>
      <w:bookmarkEnd w:id="9"/>
      <w:r>
        <w:rPr>
          <w:rFonts w:ascii="Calibri" w:hAnsi="Calibri" w:cs="Calibri"/>
        </w:rPr>
        <w:t>VII. Этапы реализации Концепции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будет осуществляться в 2 этапа: I этап - 2014 - 2017 годы и II этап - 2018 - 2020 годы.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Будут внесены обеспечивающие реализацию Концепции изменения в государственную </w:t>
      </w:r>
      <w:hyperlink r:id="rId5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>
        <w:rPr>
          <w:rFonts w:ascii="Calibri" w:hAnsi="Calibri" w:cs="Calibri"/>
        </w:rPr>
        <w:t>пилотные</w:t>
      </w:r>
      <w:proofErr w:type="spellEnd"/>
      <w:r>
        <w:rPr>
          <w:rFonts w:ascii="Calibri" w:hAnsi="Calibri" w:cs="Calibri"/>
        </w:rPr>
        <w:t xml:space="preserve"> проекты.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>
        <w:rPr>
          <w:rFonts w:ascii="Calibri" w:hAnsi="Calibri" w:cs="Calibri"/>
        </w:rPr>
        <w:t>дополнительного</w:t>
      </w:r>
      <w:proofErr w:type="gramEnd"/>
      <w:r>
        <w:rPr>
          <w:rFonts w:ascii="Calibri" w:hAnsi="Calibri" w:cs="Calibri"/>
        </w:rPr>
        <w:t xml:space="preserve"> образования детей, начнется их реализация.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>
        <w:rPr>
          <w:rFonts w:ascii="Calibri" w:hAnsi="Calibri" w:cs="Calibri"/>
        </w:rPr>
        <w:t>пилотных</w:t>
      </w:r>
      <w:proofErr w:type="spellEnd"/>
      <w:r>
        <w:rPr>
          <w:rFonts w:ascii="Calibri" w:hAnsi="Calibri" w:cs="Calibri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Начиная с I этапа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совместно с Минкультуры России, </w:t>
      </w:r>
      <w:proofErr w:type="spellStart"/>
      <w:r>
        <w:rPr>
          <w:rFonts w:ascii="Calibri" w:hAnsi="Calibri" w:cs="Calibri"/>
        </w:rPr>
        <w:t>Минспортом</w:t>
      </w:r>
      <w:proofErr w:type="spellEnd"/>
      <w:r>
        <w:rPr>
          <w:rFonts w:ascii="Calibri" w:hAnsi="Calibri" w:cs="Calibri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41"/>
      <w:bookmarkEnd w:id="10"/>
      <w:r>
        <w:rPr>
          <w:rFonts w:ascii="Calibri" w:hAnsi="Calibri" w:cs="Calibri"/>
        </w:rPr>
        <w:t>VIII. Ожидаемые результаты реализации Концепции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обеспечит к 2020 году следующие результаты: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</w:t>
      </w:r>
      <w:r>
        <w:rPr>
          <w:rFonts w:ascii="Calibri" w:hAnsi="Calibri" w:cs="Calibri"/>
        </w:rPr>
        <w:lastRenderedPageBreak/>
        <w:t>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в целях саморазвития, профессионального самоопределения и продуктивного досуга;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сформированы механизмы финансовой поддержки прав детей на участие в дополнительном образовании;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обеспечено высокое качество и </w:t>
      </w:r>
      <w:proofErr w:type="spellStart"/>
      <w:r>
        <w:rPr>
          <w:rFonts w:ascii="Calibri" w:hAnsi="Calibri" w:cs="Calibri"/>
        </w:rPr>
        <w:t>обновляемость</w:t>
      </w:r>
      <w:proofErr w:type="spellEnd"/>
      <w:r>
        <w:rPr>
          <w:rFonts w:ascii="Calibri" w:hAnsi="Calibri" w:cs="Calibri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Концепции будут обеспечены: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>
        <w:rPr>
          <w:rFonts w:ascii="Calibri" w:hAnsi="Calibri" w:cs="Calibri"/>
        </w:rPr>
        <w:t>игромании</w:t>
      </w:r>
      <w:proofErr w:type="spellEnd"/>
      <w:r>
        <w:rPr>
          <w:rFonts w:ascii="Calibri" w:hAnsi="Calibri" w:cs="Calibri"/>
        </w:rPr>
        <w:t>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>
        <w:rPr>
          <w:rFonts w:ascii="Calibri" w:hAnsi="Calibri" w:cs="Calibri"/>
        </w:rPr>
        <w:t>межпоколенческой</w:t>
      </w:r>
      <w:proofErr w:type="spellEnd"/>
      <w:r>
        <w:rPr>
          <w:rFonts w:ascii="Calibri" w:hAnsi="Calibri" w:cs="Calibri"/>
        </w:rPr>
        <w:t xml:space="preserve"> и межкультурной коммуникации;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 молодого поколения гражданской позиции, патриотизма;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8F4" w:rsidRDefault="009A58F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A5C91" w:rsidRDefault="006A5C91"/>
    <w:sectPr w:rsidR="006A5C91" w:rsidSect="00F2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8F4"/>
    <w:rsid w:val="006A5C91"/>
    <w:rsid w:val="009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906C084DA21954677EBDBCF0FAA46D9D89D3161ADE82C4FC93F115724F3E336CB5E450F43EC80Av2T7J" TargetMode="External"/><Relationship Id="rId4" Type="http://schemas.openxmlformats.org/officeDocument/2006/relationships/hyperlink" Target="consultantplus://offline/ref=EA906C084DA21954677EBDBCF0FAA46D9D89D71616DF82C4FC93F115724F3E336CB5E450F43EC102v2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6962</Words>
  <Characters>39689</Characters>
  <Application>Microsoft Office Word</Application>
  <DocSecurity>0</DocSecurity>
  <Lines>330</Lines>
  <Paragraphs>93</Paragraphs>
  <ScaleCrop>false</ScaleCrop>
  <Company/>
  <LinksUpToDate>false</LinksUpToDate>
  <CharactersWithSpaces>46558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Макарова</dc:creator>
  <cp:lastModifiedBy>Екатерина А. Макарова</cp:lastModifiedBy>
  <cp:revision>1</cp:revision>
  <dcterms:created xsi:type="dcterms:W3CDTF">2014-10-29T09:19:00Z</dcterms:created>
  <dcterms:modified xsi:type="dcterms:W3CDTF">2014-10-29T09:20:00Z</dcterms:modified>
</cp:coreProperties>
</file>